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b/>
          <w:sz w:val="28"/>
        </w:rPr>
      </w:pPr>
      <w:r>
        <w:rPr>
          <w:b/>
          <w:sz w:val="28"/>
        </w:rPr>
        <w:t>PENGARUH PEMBERIAN SAYUR DAUN PEPAYA TERHADAP KELANCARAN ASI IBU NIFAS DI WILAYAH RS HAJI TAHUN 2022</w:t>
      </w:r>
    </w:p>
    <w:p>
      <w:pPr>
        <w:spacing w:line="240" w:lineRule="auto"/>
        <w:jc w:val="center"/>
        <w:rPr>
          <w:b/>
          <w:sz w:val="28"/>
        </w:rPr>
      </w:pPr>
    </w:p>
    <w:p>
      <w:pPr>
        <w:spacing w:line="240" w:lineRule="auto"/>
        <w:jc w:val="center"/>
        <w:rPr>
          <w:b/>
          <w:u w:val="single"/>
          <w:vertAlign w:val="superscript"/>
        </w:rPr>
      </w:pPr>
      <w:r>
        <w:rPr>
          <w:b/>
          <w:u w:val="single"/>
        </w:rPr>
        <w:t>Imelda Diana Marsilia</w:t>
      </w:r>
      <w:r>
        <w:rPr>
          <w:b/>
          <w:u w:val="single"/>
          <w:vertAlign w:val="superscript"/>
        </w:rPr>
        <w:t>1</w:t>
      </w:r>
      <w:r>
        <w:rPr>
          <w:b/>
          <w:u w:val="single"/>
        </w:rPr>
        <w:t xml:space="preserve">, </w:t>
      </w:r>
      <w:r>
        <w:rPr>
          <w:rFonts w:hint="default"/>
          <w:b/>
          <w:u w:val="single"/>
          <w:lang w:val="en-US"/>
        </w:rPr>
        <w:t>Sastrawati</w:t>
      </w:r>
      <w:r>
        <w:rPr>
          <w:b/>
          <w:u w:val="single"/>
        </w:rPr>
        <w:t>i</w:t>
      </w:r>
      <w:r>
        <w:rPr>
          <w:b/>
          <w:u w:val="single"/>
          <w:vertAlign w:val="superscript"/>
        </w:rPr>
        <w:t>2</w:t>
      </w:r>
      <w:r>
        <w:rPr>
          <w:b/>
          <w:u w:val="single"/>
        </w:rPr>
        <w:t>,</w:t>
      </w:r>
      <w:r>
        <w:rPr>
          <w:rFonts w:hint="default"/>
          <w:b/>
          <w:u w:val="single"/>
          <w:lang w:val="en-US"/>
        </w:rPr>
        <w:t xml:space="preserve"> Nurulicha</w:t>
      </w:r>
      <w:r>
        <w:rPr>
          <w:b/>
          <w:u w:val="single"/>
          <w:vertAlign w:val="superscript"/>
        </w:rPr>
        <w:t>3</w:t>
      </w:r>
    </w:p>
    <w:p>
      <w:pPr>
        <w:spacing w:after="0" w:line="240" w:lineRule="auto"/>
        <w:jc w:val="center"/>
        <w:rPr>
          <w:rFonts w:hint="default" w:ascii="Times New Roman" w:hAnsi="Times New Roman" w:cs="Times New Roman"/>
          <w:sz w:val="20"/>
          <w:szCs w:val="20"/>
          <w:vertAlign w:val="superscript"/>
          <w:lang w:val="en-US"/>
        </w:rPr>
      </w:pPr>
      <w:r>
        <w:rPr>
          <w:rFonts w:hint="default" w:ascii="Times New Roman" w:hAnsi="Times New Roman" w:cs="Times New Roman"/>
          <w:sz w:val="20"/>
          <w:szCs w:val="20"/>
          <w:vertAlign w:val="superscript"/>
        </w:rPr>
        <w:t>1</w:t>
      </w:r>
      <w:r>
        <w:rPr>
          <w:rFonts w:hint="default" w:cs="Times New Roman"/>
          <w:sz w:val="20"/>
          <w:szCs w:val="20"/>
          <w:vertAlign w:val="superscript"/>
          <w:lang w:val="en-US"/>
        </w:rPr>
        <w:t>,3</w:t>
      </w:r>
      <w:r>
        <w:rPr>
          <w:rFonts w:hint="default" w:ascii="Times New Roman" w:hAnsi="Times New Roman" w:cs="Times New Roman"/>
          <w:sz w:val="20"/>
          <w:szCs w:val="20"/>
          <w:vertAlign w:val="baseline"/>
          <w:lang w:val="en-US"/>
        </w:rPr>
        <w:t xml:space="preserve">Program Studi Profesi Bidan </w:t>
      </w:r>
      <w:r>
        <w:rPr>
          <w:rFonts w:hint="default" w:ascii="Times New Roman" w:hAnsi="Times New Roman" w:cs="Times New Roman"/>
          <w:sz w:val="20"/>
          <w:szCs w:val="20"/>
        </w:rPr>
        <w:t>STIKes Mitra RIA Husada Jakarta</w:t>
      </w:r>
      <w:r>
        <w:rPr>
          <w:rFonts w:hint="default" w:ascii="Times New Roman" w:hAnsi="Times New Roman" w:cs="Times New Roman"/>
          <w:sz w:val="20"/>
          <w:szCs w:val="20"/>
          <w:vertAlign w:val="baseline"/>
          <w:lang w:val="en-US"/>
        </w:rPr>
        <w:t>, Jakarta, 13720, DKI Jakarta Indonesia.</w:t>
      </w:r>
    </w:p>
    <w:p>
      <w:pPr>
        <w:spacing w:after="0" w:line="240" w:lineRule="auto"/>
        <w:ind w:right="-185" w:rightChars="-77"/>
        <w:jc w:val="center"/>
        <w:rPr>
          <w:rFonts w:hint="default" w:ascii="Times New Roman" w:hAnsi="Times New Roman" w:cs="Times New Roman"/>
          <w:sz w:val="20"/>
          <w:szCs w:val="20"/>
        </w:rPr>
      </w:pPr>
      <w:r>
        <w:rPr>
          <w:rFonts w:hint="default" w:ascii="Times New Roman" w:hAnsi="Times New Roman" w:cs="Times New Roman"/>
          <w:sz w:val="20"/>
          <w:szCs w:val="20"/>
          <w:vertAlign w:val="superscript"/>
        </w:rPr>
        <w:t>2</w:t>
      </w:r>
      <w:r>
        <w:rPr>
          <w:rFonts w:hint="default" w:cs="Times New Roman"/>
          <w:sz w:val="20"/>
          <w:szCs w:val="20"/>
          <w:vertAlign w:val="superscript"/>
          <w:lang w:val="en-US"/>
        </w:rPr>
        <w:t>.3</w:t>
      </w:r>
      <w:r>
        <w:rPr>
          <w:rFonts w:hint="default" w:ascii="Times New Roman" w:hAnsi="Times New Roman" w:cs="Times New Roman"/>
          <w:sz w:val="20"/>
          <w:szCs w:val="20"/>
        </w:rPr>
        <w:t xml:space="preserve">Program Studi Sarjana </w:t>
      </w:r>
      <w:r>
        <w:rPr>
          <w:rFonts w:hint="default" w:cs="Times New Roman"/>
          <w:sz w:val="20"/>
          <w:szCs w:val="20"/>
          <w:lang w:val="en-US"/>
        </w:rPr>
        <w:t xml:space="preserve">Terapan Kebidanan </w:t>
      </w:r>
      <w:r>
        <w:rPr>
          <w:rFonts w:hint="default" w:ascii="Times New Roman" w:hAnsi="Times New Roman" w:cs="Times New Roman"/>
          <w:sz w:val="20"/>
          <w:szCs w:val="20"/>
        </w:rPr>
        <w:t>STIKes Mitra RIA Husada Jakarta</w:t>
      </w:r>
      <w:r>
        <w:rPr>
          <w:rFonts w:hint="default" w:ascii="Times New Roman" w:hAnsi="Times New Roman" w:cs="Times New Roman"/>
          <w:sz w:val="20"/>
          <w:szCs w:val="20"/>
          <w:vertAlign w:val="baseline"/>
          <w:lang w:val="en-US"/>
        </w:rPr>
        <w:t>, 13720, DKI Jakarta Indonesia</w:t>
      </w:r>
    </w:p>
    <w:p>
      <w:pPr>
        <w:spacing w:line="240" w:lineRule="auto"/>
        <w:jc w:val="center"/>
        <w:rPr>
          <w:szCs w:val="24"/>
        </w:rPr>
      </w:pPr>
    </w:p>
    <w:p>
      <w:pPr>
        <w:spacing w:line="240" w:lineRule="auto"/>
        <w:jc w:val="center"/>
        <w:rPr>
          <w:sz w:val="20"/>
          <w:szCs w:val="20"/>
        </w:rPr>
      </w:pPr>
      <w:r>
        <w:rPr>
          <w:sz w:val="20"/>
          <w:szCs w:val="20"/>
        </w:rPr>
        <w:t xml:space="preserve">Email: </w:t>
      </w:r>
      <w:r>
        <w:rPr>
          <w:rFonts w:hint="default"/>
          <w:sz w:val="20"/>
          <w:szCs w:val="20"/>
          <w:lang w:val="en-US"/>
        </w:rPr>
        <w:t>imeldadiana33</w:t>
      </w:r>
      <w:r>
        <w:rPr>
          <w:sz w:val="20"/>
          <w:szCs w:val="20"/>
        </w:rPr>
        <w:t>@gmail.com</w:t>
      </w:r>
    </w:p>
    <w:p>
      <w:pPr>
        <w:spacing w:line="240" w:lineRule="auto"/>
        <w:jc w:val="center"/>
        <w:rPr>
          <w:szCs w:val="24"/>
        </w:rPr>
      </w:pPr>
    </w:p>
    <w:p>
      <w:pPr>
        <w:spacing w:line="240" w:lineRule="auto"/>
        <w:jc w:val="center"/>
        <w:rPr>
          <w:szCs w:val="20"/>
        </w:rPr>
      </w:pPr>
    </w:p>
    <w:p>
      <w:pPr>
        <w:spacing w:line="240" w:lineRule="auto"/>
        <w:jc w:val="center"/>
        <w:rPr>
          <w:b/>
          <w:szCs w:val="20"/>
        </w:rPr>
      </w:pPr>
      <w:r>
        <w:rPr>
          <w:b/>
          <w:szCs w:val="20"/>
        </w:rPr>
        <w:t>ABSTRAK</w:t>
      </w:r>
    </w:p>
    <w:p>
      <w:pPr>
        <w:spacing w:line="240" w:lineRule="auto"/>
        <w:jc w:val="center"/>
        <w:rPr>
          <w:b/>
          <w:szCs w:val="20"/>
        </w:rPr>
      </w:pPr>
    </w:p>
    <w:p>
      <w:pPr>
        <w:spacing w:line="240" w:lineRule="auto"/>
        <w:ind w:right="-1"/>
        <w:contextualSpacing/>
        <w:rPr>
          <w:rFonts w:asciiTheme="majorBidi" w:hAnsiTheme="majorBidi" w:cstheme="majorBidi"/>
          <w:iCs/>
          <w:color w:val="000000" w:themeColor="text1"/>
          <w:sz w:val="22"/>
          <w:szCs w:val="22"/>
          <w14:textFill>
            <w14:solidFill>
              <w14:schemeClr w14:val="tx1"/>
            </w14:solidFill>
          </w14:textFill>
        </w:rPr>
      </w:pPr>
      <w:r>
        <w:rPr>
          <w:rFonts w:asciiTheme="majorBidi" w:hAnsiTheme="majorBidi" w:cstheme="majorBidi"/>
          <w:color w:val="000000" w:themeColor="text1"/>
          <w:sz w:val="20"/>
          <w:szCs w:val="20"/>
          <w14:textFill>
            <w14:solidFill>
              <w14:schemeClr w14:val="tx1"/>
            </w14:solidFill>
          </w14:textFill>
        </w:rPr>
        <w:t>K</w:t>
      </w:r>
      <w:r>
        <w:rPr>
          <w:rFonts w:asciiTheme="majorBidi" w:hAnsiTheme="majorBidi" w:cstheme="majorBidi"/>
          <w:color w:val="000000" w:themeColor="text1"/>
          <w:sz w:val="22"/>
          <w:szCs w:val="22"/>
          <w14:textFill>
            <w14:solidFill>
              <w14:schemeClr w14:val="tx1"/>
            </w14:solidFill>
          </w14:textFill>
        </w:rPr>
        <w:t xml:space="preserve">eberhasilan dalam memberikan ASI Eksklusif dipengaruhi oleh kelancaran produksi ASI. Sebanyak 60% ibu </w:t>
      </w:r>
      <w:r>
        <w:rPr>
          <w:rFonts w:asciiTheme="majorBidi" w:hAnsiTheme="majorBidi" w:cstheme="majorBidi"/>
          <w:i/>
          <w:color w:val="000000" w:themeColor="text1"/>
          <w:sz w:val="22"/>
          <w:szCs w:val="22"/>
          <w14:textFill>
            <w14:solidFill>
              <w14:schemeClr w14:val="tx1"/>
            </w14:solidFill>
          </w14:textFill>
        </w:rPr>
        <w:t>postpartum</w:t>
      </w:r>
      <w:r>
        <w:rPr>
          <w:rFonts w:asciiTheme="majorBidi" w:hAnsiTheme="majorBidi" w:cstheme="majorBidi"/>
          <w:color w:val="000000" w:themeColor="text1"/>
          <w:sz w:val="22"/>
          <w:szCs w:val="22"/>
          <w14:textFill>
            <w14:solidFill>
              <w14:schemeClr w14:val="tx1"/>
            </w14:solidFill>
          </w14:textFill>
        </w:rPr>
        <w:t xml:space="preserve"> di RS Haji Jakarta tahun 2022 mengalami ketidaklancaran ASI. Asupan makanan menjadi salah satu faktor tidak langsung yang dapat mempengaruhi produksi ASI seorang ibu menyusui. Konsumsi sayur daun pepaya menjadi salah satu upaya untuk meningkatkan kelancaran ASI, terdapat zat papain pada getah daun pepaya yang dapat meningkatkan produksi ASI. Tujuan penelitian u</w:t>
      </w:r>
      <w:r>
        <w:rPr>
          <w:rFonts w:asciiTheme="majorBidi" w:hAnsiTheme="majorBidi" w:cstheme="majorBidi"/>
          <w:color w:val="000000" w:themeColor="text1"/>
          <w:sz w:val="22"/>
          <w:szCs w:val="22"/>
          <w:lang w:val="zh-CN"/>
          <w14:textFill>
            <w14:solidFill>
              <w14:schemeClr w14:val="tx1"/>
            </w14:solidFill>
          </w14:textFill>
        </w:rPr>
        <w:t xml:space="preserve">ntuk </w:t>
      </w:r>
      <w:r>
        <w:rPr>
          <w:rFonts w:asciiTheme="majorBidi" w:hAnsiTheme="majorBidi" w:cstheme="majorBidi"/>
          <w:color w:val="000000" w:themeColor="text1"/>
          <w:sz w:val="22"/>
          <w:szCs w:val="22"/>
          <w14:textFill>
            <w14:solidFill>
              <w14:schemeClr w14:val="tx1"/>
            </w14:solidFill>
          </w14:textFill>
        </w:rPr>
        <w:t>men</w:t>
      </w:r>
      <w:r>
        <w:rPr>
          <w:rFonts w:asciiTheme="majorBidi" w:hAnsiTheme="majorBidi" w:cstheme="majorBidi"/>
          <w:color w:val="000000" w:themeColor="text1"/>
          <w:sz w:val="22"/>
          <w:szCs w:val="22"/>
          <w:lang w:val="en-US"/>
          <w14:textFill>
            <w14:solidFill>
              <w14:schemeClr w14:val="tx1"/>
            </w14:solidFill>
          </w14:textFill>
        </w:rPr>
        <w:t>ge</w:t>
      </w:r>
      <w:r>
        <w:rPr>
          <w:rFonts w:asciiTheme="majorBidi" w:hAnsiTheme="majorBidi" w:cstheme="majorBidi"/>
          <w:color w:val="000000" w:themeColor="text1"/>
          <w:sz w:val="22"/>
          <w:szCs w:val="22"/>
          <w14:textFill>
            <w14:solidFill>
              <w14:schemeClr w14:val="tx1"/>
            </w14:solidFill>
          </w14:textFill>
        </w:rPr>
        <w:t>tahui pengaruh pemberian sayur daun pepaya terhadap kelancaran ASI ibu nifas di wilayah RS Haji tahun 2022. Penelitian ini adalah quasi eksperimen, dengan o</w:t>
      </w:r>
      <w:r>
        <w:rPr>
          <w:rFonts w:asciiTheme="majorBidi" w:hAnsiTheme="majorBidi" w:cstheme="majorBidi"/>
          <w:i/>
          <w:color w:val="000000" w:themeColor="text1"/>
          <w:sz w:val="22"/>
          <w:szCs w:val="22"/>
          <w14:textFill>
            <w14:solidFill>
              <w14:schemeClr w14:val="tx1"/>
            </w14:solidFill>
          </w14:textFill>
        </w:rPr>
        <w:t xml:space="preserve">ne group pretest-postest design </w:t>
      </w:r>
      <w:r>
        <w:rPr>
          <w:rFonts w:asciiTheme="majorBidi" w:hAnsiTheme="majorBidi" w:cstheme="majorBidi"/>
          <w:color w:val="000000" w:themeColor="text1"/>
          <w:sz w:val="22"/>
          <w:szCs w:val="22"/>
          <w14:textFill>
            <w14:solidFill>
              <w14:schemeClr w14:val="tx1"/>
            </w14:solidFill>
          </w14:textFill>
        </w:rPr>
        <w:t>tanpa kontrol</w:t>
      </w:r>
      <w:r>
        <w:rPr>
          <w:rFonts w:asciiTheme="majorBidi" w:hAnsiTheme="majorBidi" w:cstheme="majorBidi"/>
          <w:i/>
          <w:color w:val="000000" w:themeColor="text1"/>
          <w:sz w:val="22"/>
          <w:szCs w:val="22"/>
          <w14:textFill>
            <w14:solidFill>
              <w14:schemeClr w14:val="tx1"/>
            </w14:solidFill>
          </w14:textFill>
        </w:rPr>
        <w:t>.</w:t>
      </w:r>
      <w:r>
        <w:rPr>
          <w:rFonts w:asciiTheme="majorBidi" w:hAnsiTheme="majorBidi" w:cstheme="majorBidi"/>
          <w:color w:val="000000" w:themeColor="text1"/>
          <w:sz w:val="22"/>
          <w:szCs w:val="22"/>
          <w14:textFill>
            <w14:solidFill>
              <w14:schemeClr w14:val="tx1"/>
            </w14:solidFill>
          </w14:textFill>
        </w:rPr>
        <w:t xml:space="preserve"> Penelitian dilakukan </w:t>
      </w:r>
      <w:r>
        <w:rPr>
          <w:rFonts w:asciiTheme="majorBidi" w:hAnsiTheme="majorBidi" w:cstheme="majorBidi"/>
          <w:color w:val="000000" w:themeColor="text1"/>
          <w:sz w:val="22"/>
          <w:szCs w:val="22"/>
          <w:lang w:val="en-US"/>
          <w14:textFill>
            <w14:solidFill>
              <w14:schemeClr w14:val="tx1"/>
            </w14:solidFill>
          </w14:textFill>
        </w:rPr>
        <w:t>d</w:t>
      </w:r>
      <w:r>
        <w:rPr>
          <w:rFonts w:asciiTheme="majorBidi" w:hAnsiTheme="majorBidi" w:cstheme="majorBidi"/>
          <w:color w:val="000000" w:themeColor="text1"/>
          <w:sz w:val="22"/>
          <w:szCs w:val="22"/>
          <w14:textFill>
            <w14:solidFill>
              <w14:schemeClr w14:val="tx1"/>
            </w14:solidFill>
          </w14:textFill>
        </w:rPr>
        <w:t xml:space="preserve">i RS Haji </w:t>
      </w:r>
      <w:r>
        <w:rPr>
          <w:rFonts w:asciiTheme="majorBidi" w:hAnsiTheme="majorBidi" w:cstheme="majorBidi"/>
          <w:color w:val="000000" w:themeColor="text1"/>
          <w:sz w:val="22"/>
          <w:szCs w:val="22"/>
          <w:lang w:val="en-US"/>
          <w14:textFill>
            <w14:solidFill>
              <w14:schemeClr w14:val="tx1"/>
            </w14:solidFill>
          </w14:textFill>
        </w:rPr>
        <w:t xml:space="preserve">Jakarta </w:t>
      </w:r>
      <w:r>
        <w:rPr>
          <w:rFonts w:asciiTheme="majorBidi" w:hAnsiTheme="majorBidi" w:cstheme="majorBidi"/>
          <w:color w:val="000000" w:themeColor="text1"/>
          <w:sz w:val="22"/>
          <w:szCs w:val="22"/>
          <w14:textFill>
            <w14:solidFill>
              <w14:schemeClr w14:val="tx1"/>
            </w14:solidFill>
          </w14:textFill>
        </w:rPr>
        <w:t>bulan Mei</w:t>
      </w:r>
      <w:r>
        <w:rPr>
          <w:rFonts w:asciiTheme="majorBidi" w:hAnsiTheme="majorBidi" w:cstheme="majorBidi"/>
          <w:color w:val="000000" w:themeColor="text1"/>
          <w:sz w:val="22"/>
          <w:szCs w:val="22"/>
          <w:lang w:val="zh-CN"/>
          <w14:textFill>
            <w14:solidFill>
              <w14:schemeClr w14:val="tx1"/>
            </w14:solidFill>
          </w14:textFill>
        </w:rPr>
        <w:t>–J</w:t>
      </w:r>
      <w:r>
        <w:rPr>
          <w:rFonts w:asciiTheme="majorBidi" w:hAnsiTheme="majorBidi" w:cstheme="majorBidi"/>
          <w:color w:val="000000" w:themeColor="text1"/>
          <w:sz w:val="22"/>
          <w:szCs w:val="22"/>
          <w14:textFill>
            <w14:solidFill>
              <w14:schemeClr w14:val="tx1"/>
            </w14:solidFill>
          </w14:textFill>
        </w:rPr>
        <w:t>uni</w:t>
      </w:r>
      <w:r>
        <w:rPr>
          <w:rFonts w:asciiTheme="majorBidi" w:hAnsiTheme="majorBidi" w:cstheme="majorBidi"/>
          <w:color w:val="000000" w:themeColor="text1"/>
          <w:sz w:val="22"/>
          <w:szCs w:val="22"/>
          <w:lang w:val="zh-CN"/>
          <w14:textFill>
            <w14:solidFill>
              <w14:schemeClr w14:val="tx1"/>
            </w14:solidFill>
          </w14:textFill>
        </w:rPr>
        <w:t xml:space="preserve"> tahun 20</w:t>
      </w:r>
      <w:r>
        <w:rPr>
          <w:rFonts w:asciiTheme="majorBidi" w:hAnsiTheme="majorBidi" w:cstheme="majorBidi"/>
          <w:color w:val="000000" w:themeColor="text1"/>
          <w:sz w:val="22"/>
          <w:szCs w:val="22"/>
          <w14:textFill>
            <w14:solidFill>
              <w14:schemeClr w14:val="tx1"/>
            </w14:solidFill>
          </w14:textFill>
        </w:rPr>
        <w:t>2</w:t>
      </w:r>
      <w:r>
        <w:rPr>
          <w:rFonts w:asciiTheme="majorBidi" w:hAnsiTheme="majorBidi" w:cstheme="majorBidi"/>
          <w:color w:val="000000" w:themeColor="text1"/>
          <w:sz w:val="22"/>
          <w:szCs w:val="22"/>
          <w:lang w:val="zh-CN"/>
          <w14:textFill>
            <w14:solidFill>
              <w14:schemeClr w14:val="tx1"/>
            </w14:solidFill>
          </w14:textFill>
        </w:rPr>
        <w:t xml:space="preserve">2. </w:t>
      </w:r>
      <w:r>
        <w:rPr>
          <w:rFonts w:asciiTheme="majorBidi" w:hAnsiTheme="majorBidi" w:cstheme="majorBidi"/>
          <w:color w:val="000000" w:themeColor="text1"/>
          <w:sz w:val="22"/>
          <w:szCs w:val="22"/>
          <w14:textFill>
            <w14:solidFill>
              <w14:schemeClr w14:val="tx1"/>
            </w14:solidFill>
          </w14:textFill>
        </w:rPr>
        <w:t xml:space="preserve">Populasi dalam penelitian adalah 33 orang ibu nifas. Total sampel sebanyak 30 orang, dengan teknik </w:t>
      </w:r>
      <w:r>
        <w:rPr>
          <w:rFonts w:asciiTheme="majorBidi" w:hAnsiTheme="majorBidi" w:cstheme="majorBidi"/>
          <w:i/>
          <w:color w:val="000000" w:themeColor="text1"/>
          <w:sz w:val="22"/>
          <w:szCs w:val="22"/>
          <w:lang w:val="zh-CN"/>
          <w14:textFill>
            <w14:solidFill>
              <w14:schemeClr w14:val="tx1"/>
            </w14:solidFill>
          </w14:textFill>
        </w:rPr>
        <w:t>accidental sampling</w:t>
      </w:r>
      <w:r>
        <w:rPr>
          <w:rFonts w:asciiTheme="majorBidi" w:hAnsiTheme="majorBidi" w:cstheme="majorBidi"/>
          <w:color w:val="000000" w:themeColor="text1"/>
          <w:sz w:val="22"/>
          <w:szCs w:val="22"/>
          <w:lang w:val="zh-CN"/>
          <w14:textFill>
            <w14:solidFill>
              <w14:schemeClr w14:val="tx1"/>
            </w14:solidFill>
          </w14:textFill>
        </w:rPr>
        <w:t xml:space="preserve">. </w:t>
      </w:r>
      <w:r>
        <w:rPr>
          <w:rFonts w:asciiTheme="majorBidi" w:hAnsiTheme="majorBidi" w:cstheme="majorBidi"/>
          <w:color w:val="000000" w:themeColor="text1"/>
          <w:sz w:val="22"/>
          <w:szCs w:val="22"/>
          <w14:textFill>
            <w14:solidFill>
              <w14:schemeClr w14:val="tx1"/>
            </w14:solidFill>
          </w14:textFill>
        </w:rPr>
        <w:t xml:space="preserve">Analisis data menggunakan uji univariat dan bivariat uji </w:t>
      </w:r>
      <w:r>
        <w:rPr>
          <w:rFonts w:asciiTheme="majorBidi" w:hAnsiTheme="majorBidi" w:cstheme="majorBidi"/>
          <w:i/>
          <w:color w:val="000000" w:themeColor="text1"/>
          <w:sz w:val="22"/>
          <w:szCs w:val="22"/>
          <w14:textFill>
            <w14:solidFill>
              <w14:schemeClr w14:val="tx1"/>
            </w14:solidFill>
          </w14:textFill>
        </w:rPr>
        <w:t xml:space="preserve">Wilcoxon signed rank test. </w:t>
      </w:r>
      <w:r>
        <w:rPr>
          <w:rFonts w:asciiTheme="majorBidi" w:hAnsiTheme="majorBidi" w:cstheme="majorBidi"/>
          <w:color w:val="000000" w:themeColor="text1"/>
          <w:sz w:val="22"/>
          <w:szCs w:val="22"/>
          <w14:textFill>
            <w14:solidFill>
              <w14:schemeClr w14:val="tx1"/>
            </w14:solidFill>
          </w14:textFill>
        </w:rPr>
        <w:t xml:space="preserve">Hasil penelitian menunjukkan terdapat pengaruh pemberian sayur daun pepaya terhadap kelancaran ASI ibu nifas, </w:t>
      </w:r>
      <w:r>
        <w:rPr>
          <w:rFonts w:asciiTheme="majorBidi" w:hAnsiTheme="majorBidi" w:cstheme="majorBidi"/>
          <w:color w:val="000000" w:themeColor="text1"/>
          <w:sz w:val="22"/>
          <w:szCs w:val="22"/>
          <w:lang w:val="en-US"/>
          <w14:textFill>
            <w14:solidFill>
              <w14:schemeClr w14:val="tx1"/>
            </w14:solidFill>
          </w14:textFill>
        </w:rPr>
        <w:t xml:space="preserve">nilai rata-rata sebesar </w:t>
      </w:r>
      <w:r>
        <w:rPr>
          <w:rFonts w:asciiTheme="majorBidi" w:hAnsiTheme="majorBidi" w:cstheme="majorBidi"/>
          <w:color w:val="000000" w:themeColor="text1"/>
          <w:sz w:val="22"/>
          <w:szCs w:val="22"/>
          <w14:textFill>
            <w14:solidFill>
              <w14:schemeClr w14:val="tx1"/>
            </w14:solidFill>
          </w14:textFill>
        </w:rPr>
        <w:t xml:space="preserve">1,3 </w:t>
      </w:r>
      <w:r>
        <w:rPr>
          <w:rFonts w:asciiTheme="majorBidi" w:hAnsiTheme="majorBidi" w:cstheme="majorBidi"/>
          <w:color w:val="000000" w:themeColor="text1"/>
          <w:sz w:val="22"/>
          <w:szCs w:val="22"/>
          <w:lang w:val="en-US"/>
          <w14:textFill>
            <w14:solidFill>
              <w14:schemeClr w14:val="tx1"/>
            </w14:solidFill>
          </w14:textFill>
        </w:rPr>
        <w:t>sebelum diberikan sayur daun pepaya</w:t>
      </w:r>
      <w:r>
        <w:rPr>
          <w:rFonts w:asciiTheme="majorBidi" w:hAnsiTheme="majorBidi" w:cstheme="majorBidi"/>
          <w:color w:val="000000" w:themeColor="text1"/>
          <w:sz w:val="22"/>
          <w:szCs w:val="22"/>
          <w14:textFill>
            <w14:solidFill>
              <w14:schemeClr w14:val="tx1"/>
            </w14:solidFill>
          </w14:textFill>
        </w:rPr>
        <w:t xml:space="preserve"> dan </w:t>
      </w:r>
      <w:r>
        <w:rPr>
          <w:rFonts w:asciiTheme="majorBidi" w:hAnsiTheme="majorBidi" w:cstheme="majorBidi"/>
          <w:color w:val="000000" w:themeColor="text1"/>
          <w:sz w:val="22"/>
          <w:szCs w:val="22"/>
          <w:lang w:val="en-US"/>
          <w14:textFill>
            <w14:solidFill>
              <w14:schemeClr w14:val="tx1"/>
            </w14:solidFill>
          </w14:textFill>
        </w:rPr>
        <w:t>meningkat</w:t>
      </w:r>
      <w:r>
        <w:rPr>
          <w:rFonts w:asciiTheme="majorBidi" w:hAnsiTheme="majorBidi" w:cstheme="majorBidi"/>
          <w:color w:val="000000" w:themeColor="text1"/>
          <w:sz w:val="22"/>
          <w:szCs w:val="22"/>
          <w14:textFill>
            <w14:solidFill>
              <w14:schemeClr w14:val="tx1"/>
            </w14:solidFill>
          </w14:textFill>
        </w:rPr>
        <w:t xml:space="preserve"> dengan nilai rata-rata menjadi 4,4 setelah dilakukan intervensi p</w:t>
      </w:r>
      <w:r>
        <w:rPr>
          <w:rFonts w:asciiTheme="majorBidi" w:hAnsiTheme="majorBidi" w:cstheme="majorBidi"/>
          <w:color w:val="000000" w:themeColor="text1"/>
          <w:sz w:val="22"/>
          <w:szCs w:val="22"/>
          <w:lang w:val="en-US"/>
          <w14:textFill>
            <w14:solidFill>
              <w14:schemeClr w14:val="tx1"/>
            </w14:solidFill>
          </w14:textFill>
        </w:rPr>
        <w:t>emberian sayur daun pepaya.</w:t>
      </w:r>
      <w:r>
        <w:rPr>
          <w:rFonts w:asciiTheme="majorBidi" w:hAnsiTheme="majorBidi" w:cstheme="majorBidi"/>
          <w:color w:val="000000" w:themeColor="text1"/>
          <w:sz w:val="22"/>
          <w:szCs w:val="22"/>
          <w14:textFill>
            <w14:solidFill>
              <w14:schemeClr w14:val="tx1"/>
            </w14:solidFill>
          </w14:textFill>
        </w:rPr>
        <w:t xml:space="preserve"> Saran bahwa konsumsi sayur daun pepaya dapat menjadi salah stau upaya untuk meningkatkan produksi ASI bagi ibu menyusui.</w:t>
      </w:r>
    </w:p>
    <w:p>
      <w:pPr>
        <w:spacing w:line="240" w:lineRule="auto"/>
        <w:jc w:val="center"/>
        <w:rPr>
          <w:sz w:val="22"/>
          <w:szCs w:val="22"/>
        </w:rPr>
      </w:pPr>
    </w:p>
    <w:p>
      <w:pPr>
        <w:spacing w:line="240" w:lineRule="auto"/>
        <w:jc w:val="left"/>
        <w:rPr>
          <w:rFonts w:hint="default"/>
          <w:b w:val="0"/>
          <w:bCs/>
          <w:sz w:val="22"/>
          <w:szCs w:val="22"/>
          <w:lang w:val="en-US"/>
        </w:rPr>
      </w:pPr>
      <w:r>
        <w:rPr>
          <w:rFonts w:hint="default"/>
          <w:b w:val="0"/>
          <w:bCs/>
          <w:sz w:val="22"/>
          <w:szCs w:val="22"/>
          <w:lang w:val="en-US"/>
        </w:rPr>
        <w:t>Kata Kunci : Daun Pepaya, Postpartum, Kelancaran ASI</w:t>
      </w:r>
    </w:p>
    <w:p>
      <w:pPr>
        <w:spacing w:line="240" w:lineRule="auto"/>
        <w:jc w:val="left"/>
        <w:rPr>
          <w:rFonts w:hint="default"/>
          <w:b/>
          <w:sz w:val="28"/>
          <w:szCs w:val="20"/>
          <w:lang w:val="en-US"/>
        </w:rPr>
      </w:pPr>
    </w:p>
    <w:p>
      <w:pPr>
        <w:spacing w:line="240" w:lineRule="auto"/>
        <w:jc w:val="center"/>
        <w:rPr>
          <w:b/>
          <w:i/>
          <w:szCs w:val="20"/>
        </w:rPr>
      </w:pPr>
      <w:r>
        <w:rPr>
          <w:b/>
          <w:i/>
          <w:szCs w:val="20"/>
        </w:rPr>
        <w:t>ABSTRACT</w:t>
      </w:r>
    </w:p>
    <w:p>
      <w:pPr>
        <w:spacing w:line="240" w:lineRule="auto"/>
        <w:jc w:val="center"/>
        <w:rPr>
          <w:b/>
          <w:szCs w:val="20"/>
        </w:rPr>
      </w:pPr>
    </w:p>
    <w:p>
      <w:pPr>
        <w:spacing w:line="240" w:lineRule="auto"/>
        <w:rPr>
          <w:i/>
          <w:sz w:val="20"/>
          <w:szCs w:val="20"/>
        </w:rPr>
      </w:pPr>
      <w:r>
        <w:rPr>
          <w:i/>
          <w:sz w:val="20"/>
          <w:szCs w:val="20"/>
        </w:rPr>
        <w:t>Success in exclusive breastfeeding is influenced by the smooth production of breast milk. As many as 60% of postpartum mothers at the Jakarta Hajj Hospital in 2022 experienced breast milk insufficiency. Food intake is one of the indirect factors that can affect the milk production of a nursing mother. Consumption of papaya leaf vegetables is an effort to increase the smoothness of breast milk, there is papain in papaya leaf sap which can increase milk production. The purpose of the study was to determine the effect of giving papaya leaf vegetables to the smooth breastfeeding of postpartum mothers in the Haji Hospital area in 2022. This study was a quasi-experimental, with one group pretest-posttest design without control. The study was conducted at the Hajj Hospital Jakarta in May–June 2022. The population in the study was 33 postpartum mothers. The total sample is 30 people, with accidental sampling technique. Data analysis used univariate and bivariate Wilcoxon signed rank test. The results showed that there was an effect of giving papaya leaf vegetables to the smoothness of postpartum mother's milk, the average value was 1.3 before being given papaya leaf vegetables and increased with an average value of 4.4 after the intervention of giving papaya leaf vegetables. Suggestions that consumption of papaya leaf vegetables can be one of the efforts to increase milk production for breastfeeding mothers.</w:t>
      </w:r>
    </w:p>
    <w:p>
      <w:pPr>
        <w:spacing w:line="240" w:lineRule="auto"/>
        <w:jc w:val="center"/>
        <w:rPr>
          <w:szCs w:val="20"/>
        </w:rPr>
      </w:pPr>
    </w:p>
    <w:p>
      <w:pPr>
        <w:spacing w:line="240" w:lineRule="auto"/>
        <w:jc w:val="left"/>
        <w:rPr>
          <w:i/>
          <w:sz w:val="20"/>
          <w:szCs w:val="20"/>
        </w:rPr>
      </w:pPr>
      <w:r>
        <w:rPr>
          <w:i/>
          <w:sz w:val="20"/>
          <w:szCs w:val="20"/>
        </w:rPr>
        <w:t>Keywords: Papaya leaf, Postpartum,,Smooth Breast Milk</w:t>
      </w:r>
    </w:p>
    <w:p>
      <w:pPr>
        <w:spacing w:line="240" w:lineRule="auto"/>
        <w:jc w:val="left"/>
        <w:rPr>
          <w:szCs w:val="20"/>
        </w:rPr>
      </w:pPr>
    </w:p>
    <w:p>
      <w:pPr>
        <w:spacing w:line="240" w:lineRule="auto"/>
        <w:jc w:val="left"/>
        <w:rPr>
          <w:szCs w:val="20"/>
        </w:rPr>
      </w:pPr>
    </w:p>
    <w:p>
      <w:pPr>
        <w:spacing w:line="240" w:lineRule="auto"/>
        <w:jc w:val="left"/>
        <w:rPr>
          <w:szCs w:val="20"/>
        </w:rPr>
      </w:pPr>
    </w:p>
    <w:p>
      <w:pPr>
        <w:spacing w:line="360" w:lineRule="auto"/>
        <w:jc w:val="left"/>
        <w:rPr>
          <w:rFonts w:cs="Times New Roman"/>
          <w:b/>
          <w:szCs w:val="24"/>
        </w:rPr>
      </w:pPr>
      <w:r>
        <w:rPr>
          <w:rFonts w:cs="Times New Roman"/>
          <w:b/>
          <w:szCs w:val="24"/>
        </w:rPr>
        <w:br w:type="page"/>
      </w:r>
    </w:p>
    <w:p>
      <w:pPr>
        <w:spacing w:line="360" w:lineRule="auto"/>
        <w:jc w:val="left"/>
        <w:rPr>
          <w:rFonts w:cs="Times New Roman"/>
          <w:b/>
          <w:szCs w:val="24"/>
        </w:rPr>
        <w:sectPr>
          <w:pgSz w:w="11906" w:h="16838"/>
          <w:pgMar w:top="1418" w:right="1418" w:bottom="1418" w:left="1418" w:header="709" w:footer="709" w:gutter="0"/>
          <w:cols w:space="708" w:num="1"/>
          <w:docGrid w:linePitch="360" w:charSpace="0"/>
        </w:sectPr>
      </w:pPr>
    </w:p>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cs="Times New Roman"/>
          <w:b/>
          <w:szCs w:val="24"/>
        </w:rPr>
      </w:pPr>
      <w:r>
        <w:rPr>
          <w:rFonts w:hint="default" w:ascii="Times New Roman" w:hAnsi="Times New Roman" w:cs="Times New Roman"/>
          <w:b/>
          <w:szCs w:val="24"/>
          <w:lang w:val="en-US"/>
        </w:rPr>
        <w:t>P</w:t>
      </w:r>
      <w:r>
        <w:rPr>
          <w:rFonts w:hint="default" w:ascii="Times New Roman" w:hAnsi="Times New Roman" w:cs="Times New Roman"/>
          <w:b/>
          <w:szCs w:val="24"/>
        </w:rPr>
        <w:t>ENDAHULUAN</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lang w:val="en-US"/>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Keberhasilan dalam memberikan ASI Eksklusif dipengaruhi oleh kelancaran produksi ASI. Menurut WHO dan UNICEF (2012) laporan anak di dunia 2011 yaitu</w:t>
      </w:r>
      <w:r>
        <w:rPr>
          <w:rFonts w:hint="default" w:ascii="Times New Roman" w:hAnsi="Times New Roman" w:cs="Times New Roman"/>
          <w:color w:val="000000" w:themeColor="text1"/>
          <w:spacing w:val="-4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dari 136,7 juta yang lahir diseluruh dunia dan hanya 32,6% dari mereka yang disusui secara eksklusif dalam 6 bulan pertama. Hasil Survei Demografi dan Kesehatan Indonesia (SKD</w:t>
      </w:r>
      <w:r>
        <w:rPr>
          <w:rFonts w:hint="default" w:cs="Times New Roman"/>
          <w:color w:val="000000" w:themeColor="text1"/>
          <w:szCs w:val="24"/>
          <w:lang w:val="en-US"/>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 tahun 2017, diketahui angka kematian bayi di Indonesia mencapai 24 kematian per 1000 kelahiran hidup. Upaya yang dapat dilakukan untuk menurunkan Angka Kematian Bayi adalah melalui pemberian air susu segera setalah lahir.</w:t>
      </w:r>
      <w:r>
        <w:rPr>
          <w:rFonts w:hint="default" w:cs="Times New Roman"/>
          <w:color w:val="000000" w:themeColor="text1"/>
          <w:szCs w:val="24"/>
          <w:vertAlign w:val="superscript"/>
          <w:lang w:val="en-US"/>
          <w14:textFill>
            <w14:solidFill>
              <w14:schemeClr w14:val="tx1"/>
            </w14:solidFill>
          </w14:textFill>
        </w:rPr>
        <w:t xml:space="preserve"> </w:t>
      </w:r>
      <w:r>
        <w:rPr>
          <w:rFonts w:hint="default" w:cs="Times New Roman"/>
          <w:color w:val="000000" w:themeColor="text1"/>
          <w:szCs w:val="24"/>
          <w:vertAlign w:val="baseline"/>
          <w:lang w:val="en-US"/>
          <w14:textFill>
            <w14:solidFill>
              <w14:schemeClr w14:val="tx1"/>
            </w14:solidFill>
          </w14:textFill>
        </w:rPr>
        <w:t>(</w:t>
      </w:r>
      <w:r>
        <w:rPr>
          <w:rFonts w:cs="Times New Roman"/>
          <w:szCs w:val="24"/>
        </w:rPr>
        <w:t>UNICEF</w:t>
      </w:r>
      <w:r>
        <w:rPr>
          <w:rFonts w:hint="default" w:cs="Times New Roman"/>
          <w:szCs w:val="24"/>
          <w:lang w:val="en-US"/>
        </w:rPr>
        <w:t>, 2013).</w:t>
      </w:r>
      <w:r>
        <w:rPr>
          <w:rFonts w:hint="default" w:ascii="Times New Roman" w:hAnsi="Times New Roman" w:cs="Times New Roman"/>
          <w:color w:val="000000" w:themeColor="text1"/>
          <w:szCs w:val="24"/>
          <w14:textFill>
            <w14:solidFill>
              <w14:schemeClr w14:val="tx1"/>
            </w14:solidFill>
          </w14:textFill>
        </w:rPr>
        <w:t xml:space="preserve"> Cakupan bayi yang mendapat ASI Eksklusif sampai 6 bulan berdasarkan Profil kesehatan Indonesia tahun 2021 di Indonesia adalah 82,7% dan di DKI Jakarta sebesar 98,5%.</w:t>
      </w:r>
      <w:r>
        <w:rPr>
          <w:rFonts w:hint="default" w:cs="Times New Roman"/>
          <w:color w:val="000000" w:themeColor="text1"/>
          <w:szCs w:val="24"/>
          <w:lang w:val="en-US"/>
          <w14:textFill>
            <w14:solidFill>
              <w14:schemeClr w14:val="tx1"/>
            </w14:solidFill>
          </w14:textFill>
        </w:rPr>
        <w:t xml:space="preserve"> (Kemenkes, 2021)</w:t>
      </w:r>
    </w:p>
    <w:p>
      <w:pPr>
        <w:pStyle w:val="4"/>
        <w:keepNext w:val="0"/>
        <w:keepLines w:val="0"/>
        <w:pageBreakBefore w:val="0"/>
        <w:kinsoku/>
        <w:wordWrap/>
        <w:overflowPunct/>
        <w:topLinePunct w:val="0"/>
        <w:bidi w:val="0"/>
        <w:adjustRightInd/>
        <w:snapToGrid/>
        <w:spacing w:line="240" w:lineRule="auto"/>
        <w:ind w:right="23" w:firstLine="709"/>
        <w:jc w:val="both"/>
        <w:textAlignment w:val="auto"/>
        <w:rPr>
          <w:rFonts w:hint="default" w:cs="Times New Roman"/>
          <w:szCs w:val="24"/>
          <w:lang w:val="en-US"/>
        </w:rPr>
      </w:pPr>
      <w:r>
        <w:rPr>
          <w:rFonts w:hint="default" w:ascii="Times New Roman" w:hAnsi="Times New Roman" w:cs="Times New Roman"/>
          <w:color w:val="000000"/>
        </w:rPr>
        <w:t xml:space="preserve">Pemberian ASI Eksklusif juga dapat meningkatkan status gizi balita yang </w:t>
      </w:r>
      <w:r>
        <w:rPr>
          <w:rFonts w:hint="default" w:ascii="Times New Roman" w:hAnsi="Times New Roman" w:cs="Times New Roman"/>
          <w:color w:val="000000"/>
          <w:lang w:val="id-ID"/>
        </w:rPr>
        <w:t xml:space="preserve">dapat </w:t>
      </w:r>
      <w:r>
        <w:rPr>
          <w:rFonts w:hint="default" w:ascii="Times New Roman" w:hAnsi="Times New Roman" w:cs="Times New Roman"/>
          <w:color w:val="000000"/>
        </w:rPr>
        <w:t>meningkatkan status gizi masyarakat menuju tercapainya kualitas sumber daya manusia yang memadai, jika bayi tidak diberikan ASI Eksklusif dan diganti</w:t>
      </w:r>
      <w:r>
        <w:rPr>
          <w:rFonts w:hint="default" w:ascii="Times New Roman" w:hAnsi="Times New Roman" w:cs="Times New Roman"/>
          <w:color w:val="000000"/>
          <w:spacing w:val="-40"/>
        </w:rPr>
        <w:t xml:space="preserve"> </w:t>
      </w:r>
      <w:r>
        <w:rPr>
          <w:rFonts w:hint="default" w:ascii="Times New Roman" w:hAnsi="Times New Roman" w:cs="Times New Roman"/>
          <w:color w:val="000000"/>
        </w:rPr>
        <w:t>dengan susu formula maka bayi tidak akan mendapatkan kekebalan tubuh dan kekurangan gizi pada bayi</w:t>
      </w:r>
      <w:r>
        <w:rPr>
          <w:rFonts w:hint="default" w:ascii="Times New Roman" w:hAnsi="Times New Roman" w:cs="Times New Roman"/>
          <w:color w:val="000000"/>
          <w:spacing w:val="-6"/>
        </w:rPr>
        <w:t xml:space="preserve"> </w:t>
      </w:r>
      <w:r>
        <w:rPr>
          <w:rFonts w:hint="default" w:ascii="Times New Roman" w:hAnsi="Times New Roman" w:cs="Times New Roman"/>
          <w:color w:val="000000"/>
        </w:rPr>
        <w:t>balita.</w:t>
      </w:r>
      <w:r>
        <w:rPr>
          <w:rFonts w:hint="default" w:cs="Times New Roman"/>
          <w:color w:val="000000"/>
          <w:lang w:val="en-US"/>
        </w:rPr>
        <w:t xml:space="preserve"> (</w:t>
      </w:r>
      <w:r>
        <w:rPr>
          <w:rFonts w:cs="Times New Roman"/>
          <w:szCs w:val="24"/>
        </w:rPr>
        <w:t>Prasetyono DS</w:t>
      </w:r>
      <w:r>
        <w:rPr>
          <w:rFonts w:hint="default" w:cs="Times New Roman"/>
          <w:szCs w:val="24"/>
          <w:lang w:val="en-US"/>
        </w:rPr>
        <w:t xml:space="preserve">, 2012). </w:t>
      </w:r>
      <w:r>
        <w:rPr>
          <w:rFonts w:hint="default" w:ascii="Times New Roman" w:hAnsi="Times New Roman" w:cs="Times New Roman"/>
          <w:color w:val="000000"/>
        </w:rPr>
        <w:t>Prosentase terendah pada anak umur 6 bulan yaitu 30,2%. Suatu kondisi yang masih memprihatinkan apabila dilihat  dari  potensi  ASI dalam medukung kualitas hidup anak kedepannya. Beberapa jenis bahan makanan yang berasal dari tumbuhan telah terbukti dapat meningkatkan produksi ASI (</w:t>
      </w:r>
      <w:r>
        <w:rPr>
          <w:rFonts w:hint="default" w:ascii="Times New Roman" w:hAnsi="Times New Roman" w:cs="Times New Roman"/>
          <w:i/>
          <w:color w:val="000000"/>
        </w:rPr>
        <w:t>lactogogue</w:t>
      </w:r>
      <w:r>
        <w:rPr>
          <w:rFonts w:hint="default" w:ascii="Times New Roman" w:hAnsi="Times New Roman" w:cs="Times New Roman"/>
          <w:color w:val="000000"/>
        </w:rPr>
        <w:t>). Salah satu manfaat yang bisa dirasakan oleh ibu yang sedang menyusui dari daun pepaya adalah kemampuan daun pepaya dalam melancarkan ASI. Selain itu, salah satu manfaat dari daun pepaya yang</w:t>
      </w:r>
      <w:r>
        <w:rPr>
          <w:rFonts w:hint="default" w:ascii="Times New Roman" w:hAnsi="Times New Roman" w:cs="Times New Roman"/>
          <w:color w:val="000000"/>
          <w:spacing w:val="5"/>
        </w:rPr>
        <w:t xml:space="preserve"> </w:t>
      </w:r>
      <w:r>
        <w:rPr>
          <w:rFonts w:hint="default" w:ascii="Times New Roman" w:hAnsi="Times New Roman" w:cs="Times New Roman"/>
          <w:color w:val="000000"/>
        </w:rPr>
        <w:t>jarang</w:t>
      </w:r>
      <w:r>
        <w:rPr>
          <w:rFonts w:hint="default" w:ascii="Times New Roman" w:hAnsi="Times New Roman" w:cs="Times New Roman"/>
          <w:color w:val="000000"/>
          <w:lang w:val="en-US"/>
        </w:rPr>
        <w:t xml:space="preserve"> </w:t>
      </w:r>
      <w:r>
        <w:rPr>
          <w:rFonts w:hint="default" w:ascii="Times New Roman" w:hAnsi="Times New Roman" w:cs="Times New Roman"/>
          <w:color w:val="000000"/>
          <w:spacing w:val="-3"/>
        </w:rPr>
        <w:t xml:space="preserve">diketahui umum adalah </w:t>
      </w:r>
      <w:r>
        <w:rPr>
          <w:rFonts w:hint="default" w:ascii="Times New Roman" w:hAnsi="Times New Roman" w:cs="Times New Roman"/>
          <w:color w:val="000000"/>
          <w:spacing w:val="-4"/>
        </w:rPr>
        <w:t xml:space="preserve">melancarkan keluarnya </w:t>
      </w:r>
      <w:r>
        <w:rPr>
          <w:rFonts w:hint="default" w:ascii="Times New Roman" w:hAnsi="Times New Roman" w:cs="Times New Roman"/>
          <w:color w:val="000000"/>
        </w:rPr>
        <w:t xml:space="preserve">ASI. </w:t>
      </w:r>
      <w:r>
        <w:rPr>
          <w:rFonts w:hint="default" w:ascii="Times New Roman" w:hAnsi="Times New Roman" w:cs="Times New Roman"/>
          <w:color w:val="000000"/>
          <w:spacing w:val="-3"/>
        </w:rPr>
        <w:t xml:space="preserve">Ini sangat </w:t>
      </w:r>
      <w:r>
        <w:rPr>
          <w:rFonts w:hint="default" w:ascii="Times New Roman" w:hAnsi="Times New Roman" w:cs="Times New Roman"/>
          <w:color w:val="000000"/>
        </w:rPr>
        <w:t xml:space="preserve">bagus </w:t>
      </w:r>
      <w:r>
        <w:rPr>
          <w:rFonts w:hint="default" w:ascii="Times New Roman" w:hAnsi="Times New Roman" w:cs="Times New Roman"/>
          <w:color w:val="000000"/>
          <w:spacing w:val="-3"/>
        </w:rPr>
        <w:t xml:space="preserve">untuk </w:t>
      </w:r>
      <w:r>
        <w:rPr>
          <w:rFonts w:hint="default" w:ascii="Times New Roman" w:hAnsi="Times New Roman" w:cs="Times New Roman"/>
          <w:color w:val="000000"/>
        </w:rPr>
        <w:t xml:space="preserve">ibu </w:t>
      </w:r>
      <w:r>
        <w:rPr>
          <w:rFonts w:hint="default" w:ascii="Times New Roman" w:hAnsi="Times New Roman" w:cs="Times New Roman"/>
          <w:color w:val="000000"/>
          <w:spacing w:val="-3"/>
        </w:rPr>
        <w:t xml:space="preserve">yang </w:t>
      </w:r>
      <w:r>
        <w:rPr>
          <w:rFonts w:hint="default" w:ascii="Times New Roman" w:hAnsi="Times New Roman" w:cs="Times New Roman"/>
          <w:color w:val="000000"/>
        </w:rPr>
        <w:t>sedang menyusui dan sedikit air ASI</w:t>
      </w:r>
      <w:r>
        <w:rPr>
          <w:rFonts w:hint="default" w:ascii="Times New Roman" w:hAnsi="Times New Roman" w:cs="Times New Roman"/>
          <w:color w:val="000000"/>
          <w:lang w:val="id-ID"/>
        </w:rPr>
        <w:t xml:space="preserve"> </w:t>
      </w:r>
      <w:r>
        <w:rPr>
          <w:rFonts w:hint="default" w:ascii="Times New Roman" w:hAnsi="Times New Roman" w:cs="Times New Roman"/>
          <w:color w:val="000000"/>
        </w:rPr>
        <w:t>nya.</w:t>
      </w:r>
      <w:r>
        <w:rPr>
          <w:rFonts w:hint="default" w:cs="Times New Roman"/>
          <w:color w:val="000000"/>
          <w:lang w:val="en-US"/>
        </w:rPr>
        <w:t xml:space="preserve"> </w:t>
      </w:r>
      <w:r>
        <w:rPr>
          <w:rFonts w:hint="default" w:cs="Times New Roman"/>
          <w:color w:val="000000"/>
          <w:vertAlign w:val="baseline"/>
          <w:lang w:val="en-US"/>
        </w:rPr>
        <w:t>(</w:t>
      </w:r>
      <w:r>
        <w:rPr>
          <w:rFonts w:cs="Times New Roman"/>
          <w:szCs w:val="24"/>
        </w:rPr>
        <w:t>Kusumaningrum ID</w:t>
      </w:r>
      <w:r>
        <w:rPr>
          <w:rFonts w:hint="default" w:cs="Times New Roman"/>
          <w:szCs w:val="24"/>
          <w:lang w:val="en-US"/>
        </w:rPr>
        <w:t>, 2017).</w:t>
      </w:r>
    </w:p>
    <w:p>
      <w:pPr>
        <w:pStyle w:val="4"/>
        <w:keepNext w:val="0"/>
        <w:keepLines w:val="0"/>
        <w:pageBreakBefore w:val="0"/>
        <w:kinsoku/>
        <w:wordWrap/>
        <w:overflowPunct/>
        <w:topLinePunct w:val="0"/>
        <w:bidi w:val="0"/>
        <w:adjustRightInd/>
        <w:snapToGrid/>
        <w:spacing w:line="240" w:lineRule="auto"/>
        <w:ind w:right="23" w:firstLine="709"/>
        <w:jc w:val="both"/>
        <w:textAlignment w:val="auto"/>
        <w:rPr>
          <w:rFonts w:hint="default" w:ascii="Times New Roman" w:hAnsi="Times New Roman" w:cs="Times New Roman"/>
          <w:color w:val="000000"/>
          <w:vertAlign w:val="superscript"/>
          <w:lang w:val="en-US"/>
        </w:rPr>
      </w:pPr>
      <w:r>
        <w:rPr>
          <w:rFonts w:hint="default" w:ascii="Times New Roman" w:hAnsi="Times New Roman" w:cs="Times New Roman"/>
          <w:color w:val="000000"/>
        </w:rPr>
        <w:t>Daun pepaya yang merupakan bahan baku ini mengandung protein dan kalori tinggi sehingga mempengaruhi volume ASI yang diproduksi. Untuk menghasilkan ASI dalam jumlah yang mencukupi, ibu memerlukan tambahan energi sebanyak 500 kalori setiap hari. Jika jumlah energi dan protein yang dikonsumsi ibu tidak mencukupi, maka akan sangat mempengaruhi volume ASI yang diproduksi tetapi tidak mempengaruhi kualitasnya.</w:t>
      </w:r>
      <w:r>
        <w:rPr>
          <w:rFonts w:hint="default" w:cs="Times New Roman"/>
          <w:color w:val="000000"/>
          <w:lang w:val="en-US"/>
        </w:rPr>
        <w:t xml:space="preserve"> (</w:t>
      </w:r>
      <w:bookmarkStart w:id="0" w:name="_GoBack"/>
      <w:bookmarkEnd w:id="0"/>
      <w:r>
        <w:rPr>
          <w:rFonts w:cs="Times New Roman"/>
          <w:szCs w:val="24"/>
        </w:rPr>
        <w:t>Astuti S</w:t>
      </w:r>
      <w:r>
        <w:rPr>
          <w:rFonts w:hint="default" w:cs="Times New Roman"/>
          <w:szCs w:val="24"/>
          <w:lang w:val="en-US"/>
        </w:rPr>
        <w:t>, 2017)</w:t>
      </w:r>
    </w:p>
    <w:p>
      <w:pPr>
        <w:pStyle w:val="4"/>
        <w:keepNext w:val="0"/>
        <w:keepLines w:val="0"/>
        <w:pageBreakBefore w:val="0"/>
        <w:kinsoku/>
        <w:wordWrap/>
        <w:overflowPunct/>
        <w:topLinePunct w:val="0"/>
        <w:bidi w:val="0"/>
        <w:adjustRightInd/>
        <w:snapToGrid/>
        <w:spacing w:line="240" w:lineRule="auto"/>
        <w:ind w:right="23" w:firstLine="709"/>
        <w:jc w:val="both"/>
        <w:textAlignment w:val="auto"/>
        <w:rPr>
          <w:rFonts w:hint="default" w:ascii="Times New Roman" w:hAnsi="Times New Roman" w:cs="Times New Roman"/>
        </w:rPr>
      </w:pPr>
      <w:r>
        <w:rPr>
          <w:rFonts w:hint="default" w:ascii="Times New Roman" w:hAnsi="Times New Roman" w:cs="Times New Roman"/>
          <w:color w:val="000000"/>
          <w:lang w:val="id-ID"/>
        </w:rPr>
        <w:t>D</w:t>
      </w:r>
      <w:r>
        <w:rPr>
          <w:rFonts w:hint="default" w:ascii="Times New Roman" w:hAnsi="Times New Roman" w:cs="Times New Roman"/>
          <w:color w:val="000000"/>
        </w:rPr>
        <w:t>aun pepaya mengandung saponin,  alkaloid,</w:t>
      </w:r>
      <w:r>
        <w:rPr>
          <w:rFonts w:hint="default" w:ascii="Times New Roman" w:hAnsi="Times New Roman" w:cs="Times New Roman"/>
          <w:color w:val="000000"/>
          <w:lang w:val="id-ID"/>
        </w:rPr>
        <w:t xml:space="preserve"> </w:t>
      </w:r>
      <w:r>
        <w:rPr>
          <w:rFonts w:hint="default" w:ascii="Times New Roman" w:hAnsi="Times New Roman" w:cs="Times New Roman"/>
          <w:color w:val="000000"/>
        </w:rPr>
        <w:t>mineral,</w:t>
      </w:r>
      <w:r>
        <w:rPr>
          <w:rFonts w:hint="default" w:ascii="Times New Roman" w:hAnsi="Times New Roman" w:cs="Times New Roman"/>
          <w:color w:val="000000"/>
          <w:lang w:val="id-ID"/>
        </w:rPr>
        <w:t xml:space="preserve"> </w:t>
      </w:r>
      <w:r>
        <w:rPr>
          <w:rFonts w:hint="default" w:ascii="Times New Roman" w:hAnsi="Times New Roman" w:cs="Times New Roman"/>
          <w:color w:val="000000"/>
        </w:rPr>
        <w:t>vitamin dan enzim papain. Getah daun pepaya  yang  mengandung</w:t>
      </w:r>
      <w:r>
        <w:rPr>
          <w:rFonts w:hint="default" w:ascii="Times New Roman" w:hAnsi="Times New Roman" w:cs="Times New Roman"/>
          <w:color w:val="000000"/>
          <w:spacing w:val="-10"/>
        </w:rPr>
        <w:t xml:space="preserve"> </w:t>
      </w:r>
      <w:r>
        <w:rPr>
          <w:rFonts w:hint="default" w:ascii="Times New Roman" w:hAnsi="Times New Roman" w:cs="Times New Roman"/>
          <w:color w:val="000000"/>
        </w:rPr>
        <w:t>enzin</w:t>
      </w:r>
      <w:r>
        <w:rPr>
          <w:rFonts w:hint="default" w:ascii="Times New Roman" w:hAnsi="Times New Roman" w:cs="Times New Roman"/>
          <w:color w:val="000000"/>
          <w:spacing w:val="-6"/>
        </w:rPr>
        <w:t xml:space="preserve"> </w:t>
      </w:r>
      <w:r>
        <w:rPr>
          <w:rFonts w:hint="default" w:ascii="Times New Roman" w:hAnsi="Times New Roman" w:cs="Times New Roman"/>
          <w:color w:val="000000"/>
        </w:rPr>
        <w:t>papain</w:t>
      </w:r>
      <w:r>
        <w:rPr>
          <w:rFonts w:hint="default" w:ascii="Times New Roman" w:hAnsi="Times New Roman" w:cs="Times New Roman"/>
          <w:color w:val="000000"/>
          <w:spacing w:val="-6"/>
        </w:rPr>
        <w:t xml:space="preserve"> </w:t>
      </w:r>
      <w:r>
        <w:rPr>
          <w:rFonts w:hint="default" w:ascii="Times New Roman" w:hAnsi="Times New Roman" w:cs="Times New Roman"/>
          <w:color w:val="000000"/>
        </w:rPr>
        <w:t>ini</w:t>
      </w:r>
      <w:r>
        <w:rPr>
          <w:rFonts w:hint="default" w:ascii="Times New Roman" w:hAnsi="Times New Roman" w:cs="Times New Roman"/>
          <w:color w:val="000000"/>
          <w:spacing w:val="-7"/>
        </w:rPr>
        <w:t xml:space="preserve"> </w:t>
      </w:r>
      <w:r>
        <w:rPr>
          <w:rFonts w:hint="default" w:ascii="Times New Roman" w:hAnsi="Times New Roman" w:cs="Times New Roman"/>
          <w:color w:val="000000"/>
        </w:rPr>
        <w:t>memiliki</w:t>
      </w:r>
      <w:r>
        <w:rPr>
          <w:rFonts w:hint="default" w:ascii="Times New Roman" w:hAnsi="Times New Roman" w:cs="Times New Roman"/>
          <w:color w:val="000000"/>
          <w:spacing w:val="-6"/>
        </w:rPr>
        <w:t xml:space="preserve"> </w:t>
      </w:r>
      <w:r>
        <w:rPr>
          <w:rFonts w:hint="default" w:ascii="Times New Roman" w:hAnsi="Times New Roman" w:cs="Times New Roman"/>
          <w:color w:val="000000"/>
        </w:rPr>
        <w:t>efek</w:t>
      </w:r>
      <w:r>
        <w:rPr>
          <w:rFonts w:hint="default" w:ascii="Times New Roman" w:hAnsi="Times New Roman" w:cs="Times New Roman"/>
          <w:color w:val="000000"/>
          <w:spacing w:val="-5"/>
        </w:rPr>
        <w:t xml:space="preserve"> </w:t>
      </w:r>
      <w:r>
        <w:rPr>
          <w:rFonts w:hint="default" w:ascii="Times New Roman" w:hAnsi="Times New Roman" w:cs="Times New Roman"/>
          <w:color w:val="000000"/>
        </w:rPr>
        <w:t>yang</w:t>
      </w:r>
      <w:r>
        <w:rPr>
          <w:rFonts w:hint="default" w:ascii="Times New Roman" w:hAnsi="Times New Roman" w:cs="Times New Roman"/>
          <w:color w:val="000000"/>
          <w:spacing w:val="-7"/>
        </w:rPr>
        <w:t xml:space="preserve"> </w:t>
      </w:r>
      <w:r>
        <w:rPr>
          <w:rFonts w:hint="default" w:ascii="Times New Roman" w:hAnsi="Times New Roman" w:cs="Times New Roman"/>
          <w:color w:val="000000"/>
        </w:rPr>
        <w:t>sama</w:t>
      </w:r>
      <w:r>
        <w:rPr>
          <w:rFonts w:hint="default" w:ascii="Times New Roman" w:hAnsi="Times New Roman" w:cs="Times New Roman"/>
          <w:color w:val="000000"/>
          <w:spacing w:val="-6"/>
        </w:rPr>
        <w:t xml:space="preserve"> </w:t>
      </w:r>
      <w:r>
        <w:rPr>
          <w:rFonts w:hint="default" w:ascii="Times New Roman" w:hAnsi="Times New Roman" w:cs="Times New Roman"/>
          <w:color w:val="000000"/>
        </w:rPr>
        <w:t>dengan</w:t>
      </w:r>
      <w:r>
        <w:rPr>
          <w:rFonts w:hint="default" w:ascii="Times New Roman" w:hAnsi="Times New Roman" w:cs="Times New Roman"/>
          <w:color w:val="000000"/>
          <w:spacing w:val="-7"/>
        </w:rPr>
        <w:t xml:space="preserve"> </w:t>
      </w:r>
      <w:r>
        <w:rPr>
          <w:rFonts w:hint="default" w:ascii="Times New Roman" w:hAnsi="Times New Roman" w:cs="Times New Roman"/>
          <w:color w:val="000000"/>
        </w:rPr>
        <w:t>oksitosin.</w:t>
      </w:r>
      <w:r>
        <w:rPr>
          <w:rFonts w:hint="default" w:ascii="Times New Roman" w:hAnsi="Times New Roman" w:cs="Times New Roman"/>
          <w:color w:val="000000"/>
          <w:spacing w:val="-6"/>
        </w:rPr>
        <w:t xml:space="preserve"> </w:t>
      </w:r>
      <w:r>
        <w:rPr>
          <w:rFonts w:hint="default" w:ascii="Times New Roman" w:hAnsi="Times New Roman" w:cs="Times New Roman"/>
          <w:color w:val="000000"/>
        </w:rPr>
        <w:t>Hormon prolaktin</w:t>
      </w:r>
      <w:r>
        <w:rPr>
          <w:rFonts w:hint="default" w:ascii="Times New Roman" w:hAnsi="Times New Roman" w:cs="Times New Roman"/>
          <w:color w:val="000000"/>
          <w:spacing w:val="-8"/>
        </w:rPr>
        <w:t xml:space="preserve"> </w:t>
      </w:r>
      <w:r>
        <w:rPr>
          <w:rFonts w:hint="default" w:ascii="Times New Roman" w:hAnsi="Times New Roman" w:cs="Times New Roman"/>
          <w:color w:val="000000"/>
        </w:rPr>
        <w:t>dan</w:t>
      </w:r>
      <w:r>
        <w:rPr>
          <w:rFonts w:hint="default" w:ascii="Times New Roman" w:hAnsi="Times New Roman" w:cs="Times New Roman"/>
          <w:color w:val="000000"/>
          <w:spacing w:val="-7"/>
        </w:rPr>
        <w:t xml:space="preserve"> </w:t>
      </w:r>
      <w:r>
        <w:rPr>
          <w:rFonts w:hint="default" w:ascii="Times New Roman" w:hAnsi="Times New Roman" w:cs="Times New Roman"/>
          <w:color w:val="000000"/>
        </w:rPr>
        <w:t>oksitosin</w:t>
      </w:r>
      <w:r>
        <w:rPr>
          <w:rFonts w:hint="default" w:ascii="Times New Roman" w:hAnsi="Times New Roman" w:cs="Times New Roman"/>
          <w:color w:val="000000"/>
          <w:spacing w:val="-3"/>
        </w:rPr>
        <w:t xml:space="preserve"> </w:t>
      </w:r>
      <w:r>
        <w:rPr>
          <w:rFonts w:hint="default" w:ascii="Times New Roman" w:hAnsi="Times New Roman" w:cs="Times New Roman"/>
          <w:color w:val="000000"/>
        </w:rPr>
        <w:t>berperan</w:t>
      </w:r>
      <w:r>
        <w:rPr>
          <w:rFonts w:hint="default" w:ascii="Times New Roman" w:hAnsi="Times New Roman" w:cs="Times New Roman"/>
          <w:color w:val="000000"/>
          <w:spacing w:val="-7"/>
        </w:rPr>
        <w:t xml:space="preserve"> </w:t>
      </w:r>
      <w:r>
        <w:rPr>
          <w:rFonts w:hint="default" w:ascii="Times New Roman" w:hAnsi="Times New Roman" w:cs="Times New Roman"/>
          <w:color w:val="000000"/>
        </w:rPr>
        <w:t>dalam</w:t>
      </w:r>
      <w:r>
        <w:rPr>
          <w:rFonts w:hint="default" w:ascii="Times New Roman" w:hAnsi="Times New Roman" w:cs="Times New Roman"/>
          <w:color w:val="000000"/>
          <w:spacing w:val="-8"/>
        </w:rPr>
        <w:t xml:space="preserve"> </w:t>
      </w:r>
      <w:r>
        <w:rPr>
          <w:rFonts w:hint="default" w:ascii="Times New Roman" w:hAnsi="Times New Roman" w:cs="Times New Roman"/>
          <w:color w:val="000000"/>
        </w:rPr>
        <w:t>peningkatan</w:t>
      </w:r>
      <w:r>
        <w:rPr>
          <w:rFonts w:hint="default" w:ascii="Times New Roman" w:hAnsi="Times New Roman" w:cs="Times New Roman"/>
          <w:color w:val="000000"/>
          <w:spacing w:val="-7"/>
        </w:rPr>
        <w:t xml:space="preserve"> </w:t>
      </w:r>
      <w:r>
        <w:rPr>
          <w:rFonts w:hint="default" w:ascii="Times New Roman" w:hAnsi="Times New Roman" w:cs="Times New Roman"/>
          <w:color w:val="000000"/>
        </w:rPr>
        <w:t>produksi</w:t>
      </w:r>
      <w:r>
        <w:rPr>
          <w:rFonts w:hint="default" w:ascii="Times New Roman" w:hAnsi="Times New Roman" w:cs="Times New Roman"/>
          <w:color w:val="000000"/>
          <w:spacing w:val="-6"/>
        </w:rPr>
        <w:t xml:space="preserve"> </w:t>
      </w:r>
      <w:r>
        <w:rPr>
          <w:rFonts w:hint="default" w:ascii="Times New Roman" w:hAnsi="Times New Roman" w:cs="Times New Roman"/>
          <w:color w:val="000000"/>
        </w:rPr>
        <w:t>ASI.</w:t>
      </w:r>
      <w:r>
        <w:rPr>
          <w:rFonts w:hint="default" w:ascii="Times New Roman" w:hAnsi="Times New Roman" w:cs="Times New Roman"/>
          <w:color w:val="000000"/>
          <w:vertAlign w:val="superscript"/>
          <w:lang w:val="id-ID"/>
        </w:rPr>
        <w:fldChar w:fldCharType="begin" w:fldLock="1"/>
      </w:r>
      <w:r>
        <w:rPr>
          <w:rFonts w:hint="default" w:ascii="Times New Roman" w:hAnsi="Times New Roman" w:cs="Times New Roman"/>
          <w:color w:val="000000"/>
          <w:vertAlign w:val="superscript"/>
          <w:lang w:val="id-ID"/>
        </w:rPr>
        <w:instrText xml:space="preserve">ADDIN CSL_CITATION {"citationItems":[{"id":"ITEM-1","itemData":{"DOI":"10.34310/sjkb.v3i1.55","ISSN":"2301-6213","abstract":"Latar Belakang : Laktasi merupakan masa dimana terjadi perubahan payudara ibu, sehingga mampu memproduksi ASI. Banyak ibu nifas yang pengeluaran ASInya kurang lancar. Penyebabnya antara lain karena kurang asupan makanan yang bergizi seimbang, sehingga ibu berhenti menyusui. Pemberian ASI yang masih rendah ini memerlukan upaya untuk meningkatkan kualitas dan kuantitas ASI. Salah satu alternatifnya dengan pemberian ekstrak daun papaya. Daun pepaya mengandung protein dan kalori tinggi sehingga mempengaruhi volume ASI yang diproduksi. Tujuan : Tujuan penelitian ini untuk mengetahui pengaruh ekstrak daun pepaya terhadap kecukupan ASI pada ibu nifas di wilayah kerja Puskesmas Gondang, Kabupaten Sragen. Metode Penelitian : Penelitian ini dilakukan pada bulan Maret 2016 dengan jenis penelitian eksperimental dengan desain penelitian static group comparassion/posttest only control group desain. Sampel penelitian diperoleh dengan cara purposive sampling. Penelitian ini menggunakan sampel 32 responden, masing-masing 16 responden untuk kelompok intervensi dan kelompok kontrol. Instrumen yang digunakan untuk mengukur kecukupan ASI adalah lembar observasi. Pengumpulan data dilakukan sendiri oleh peneliti dan data yang diperoleh dianalisa secara univariat dan bivariat menggunakan uji Mann Whitney. Hasil Penelitian : Ada pengaruh ekstrak daun papaya terhadap kecukupan ASI (p=0,038, α=0,05). Kesimpulan : Penelitian ini diharapkan dapat bermanfaat bagi layanan kebidanan dan perkembangan ilmu kebidanan dalam menggunakan ekstrak daun papaya sebagai salah satu alternatif untuk memperlancar ASI agar pemberian ASI cukup. Direkomendasikan untuk ibu nifas, agar mendapatkan pengeluaran ASI yang cukup, maka dapat menggunakan alternatif mengkonsumsi ekstrak daun pepaya selama masa menyusui. Kata Kunci : Ekstrak Daun Pepaya; Kecukupan ASI; Ibu Nifas Extract Papaya Leafves Effect Against Postpartums Breast Milk In Puskesmas Gondang Sragen Abstract Background : Lactation is a changing period of mothers breast as to produce milk. Many after birth woman are produced less amount of breast milk than needed. The reason is due to lack of nutrition balanced. Small breastfeeding achievement requires some effort to increase its quality and quantity, high calories and protein papaya leaves extract is an alternative. Purpose : The purpose of this research to know the influence of extract leaves papaya to sufficiency breastfeeding on the parturition in the work area of puskesmas gondang , sragen …","author":[{"dropping-particle":"","family":"Hapsari","given":"Hesty Winda","non-dropping-particle":"","parse-names":false,"suffix":""},{"dropping-particle":"","family":"Astuti","given":"Lestari Puji","non-dropping-particle":"","parse-names":false,"suffix":""}],"container-title":"Jurnal SMART Kebidanan","id":"ITEM-1","issue":"1","issued":{"date-parts":[["2017"]]},"page":"79","title":"Pengaruh Ekstrak Daun Pepaya Terhadap Kecukupan Asi Pada Ibu Nifas Di Wilayah Kerja Puskesmas Gondang, Kabupaten Sragen","type":"article-journal","volume":"3"},"uris":["http://www.mendeley.com/documents/?uuid=8c6892c9-6a55-4b9b-9423-cf57f77c4e6e"]}],"mendeley":{"formattedCitation":"(6)","manualFormatting":"6","plainTextFormattedCitation":"(6)","previouslyFormattedCitation":"(6)"},"properties":{"noteIndex":0},"schema":"https://github.com/citation-style-language/schema/raw/master/csl-citation.json"}</w:instrText>
      </w:r>
      <w:r>
        <w:rPr>
          <w:rFonts w:hint="default" w:ascii="Times New Roman" w:hAnsi="Times New Roman" w:cs="Times New Roman"/>
          <w:color w:val="000000"/>
          <w:vertAlign w:val="superscript"/>
          <w:lang w:val="id-ID"/>
        </w:rPr>
        <w:fldChar w:fldCharType="separate"/>
      </w:r>
      <w:r>
        <w:rPr>
          <w:rFonts w:hint="default" w:ascii="Times New Roman" w:hAnsi="Times New Roman" w:cs="Times New Roman"/>
          <w:color w:val="000000"/>
          <w:vertAlign w:val="superscript"/>
          <w:lang w:val="id-ID"/>
        </w:rPr>
        <w:t>6</w:t>
      </w:r>
      <w:r>
        <w:rPr>
          <w:rFonts w:hint="default" w:ascii="Times New Roman" w:hAnsi="Times New Roman" w:cs="Times New Roman"/>
          <w:color w:val="000000"/>
          <w:vertAlign w:val="superscript"/>
          <w:lang w:val="id-ID"/>
        </w:rPr>
        <w:fldChar w:fldCharType="end"/>
      </w:r>
      <w:r>
        <w:rPr>
          <w:rFonts w:hint="default" w:ascii="Times New Roman" w:hAnsi="Times New Roman" w:cs="Times New Roman"/>
          <w:color w:val="000000"/>
          <w:lang w:val="id-ID"/>
        </w:rPr>
        <w:t xml:space="preserve"> </w:t>
      </w:r>
      <w:r>
        <w:rPr>
          <w:rFonts w:hint="default" w:ascii="Times New Roman" w:hAnsi="Times New Roman" w:cs="Times New Roman"/>
        </w:rPr>
        <w:t>Studi pendahuluan pada bulan Februari 2022 menunjukkan sebanyak 60% ibu nifas mengalami ketidaklancaran ASI. Dari hasil wawancara diketahui ibu sudah mengetahui beberapa upaya untuk melancarakan produksi ASI, salah satunya konsumsi daun pepaya. Tujuan penelitian ini adalah mengetahui pengaruh pemberian sayur daun pepaya terhadap kelancaran ASI Ibu nifas di wilayah RS Haji tahun 2022.</w:t>
      </w:r>
    </w:p>
    <w:p>
      <w:pPr>
        <w:pStyle w:val="4"/>
        <w:keepNext w:val="0"/>
        <w:keepLines w:val="0"/>
        <w:pageBreakBefore w:val="0"/>
        <w:kinsoku/>
        <w:wordWrap/>
        <w:overflowPunct/>
        <w:topLinePunct w:val="0"/>
        <w:bidi w:val="0"/>
        <w:adjustRightInd/>
        <w:snapToGrid/>
        <w:spacing w:line="240" w:lineRule="auto"/>
        <w:ind w:right="23" w:firstLine="709"/>
        <w:jc w:val="both"/>
        <w:textAlignment w:val="auto"/>
        <w:rPr>
          <w:rFonts w:hint="default" w:ascii="Times New Roman" w:hAnsi="Times New Roman" w:cs="Times New Roman"/>
        </w:rPr>
      </w:pPr>
    </w:p>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cs="Times New Roman"/>
          <w:b/>
          <w:szCs w:val="20"/>
        </w:rPr>
      </w:pPr>
      <w:r>
        <w:rPr>
          <w:rFonts w:hint="default" w:ascii="Times New Roman" w:hAnsi="Times New Roman" w:cs="Times New Roman"/>
          <w:b/>
          <w:szCs w:val="20"/>
        </w:rPr>
        <w:t>METODE</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szCs w:val="24"/>
        </w:rPr>
      </w:pPr>
      <w:r>
        <w:rPr>
          <w:rFonts w:hint="default" w:ascii="Times New Roman" w:hAnsi="Times New Roman" w:cs="Times New Roman"/>
          <w:szCs w:val="24"/>
        </w:rPr>
        <w:t xml:space="preserve">Variabel dalam penelitian ini terdiri dari variabel dependen yaitu kelancaran ASI dan variabel independen yaitu pemberian sayur daun pepaya. Penelitian ini merupakan penelitian Quasi Eksperimen dengan desain </w:t>
      </w:r>
      <w:r>
        <w:rPr>
          <w:rFonts w:hint="default" w:ascii="Times New Roman" w:hAnsi="Times New Roman" w:cs="Times New Roman"/>
          <w:i/>
          <w:szCs w:val="24"/>
        </w:rPr>
        <w:t xml:space="preserve">one group </w:t>
      </w:r>
      <w:r>
        <w:rPr>
          <w:rFonts w:hint="default" w:ascii="Times New Roman" w:hAnsi="Times New Roman" w:cs="Times New Roman"/>
          <w:i/>
          <w:color w:val="000000" w:themeColor="text1"/>
          <w:szCs w:val="24"/>
          <w14:textFill>
            <w14:solidFill>
              <w14:schemeClr w14:val="tx1"/>
            </w14:solidFill>
          </w14:textFill>
        </w:rPr>
        <w:t xml:space="preserve">one group pretest-postest </w:t>
      </w:r>
      <w:r>
        <w:rPr>
          <w:rFonts w:hint="default" w:ascii="Times New Roman" w:hAnsi="Times New Roman" w:cs="Times New Roman"/>
          <w:color w:val="000000" w:themeColor="text1"/>
          <w:szCs w:val="24"/>
          <w14:textFill>
            <w14:solidFill>
              <w14:schemeClr w14:val="tx1"/>
            </w14:solidFill>
          </w14:textFill>
        </w:rPr>
        <w:t xml:space="preserve">tanpa kontrol. Penelitian ini dilakukan bulan Mei–Juni di RS Haji Jakarta tahun 2022. Populasi dalam penelitian ini merupakan ibu nifas yang menyusui di RS Haji sebanyak 33 orang. Jumlah sampel sebanyak 30 orang didapatkan secara </w:t>
      </w:r>
      <w:r>
        <w:rPr>
          <w:rFonts w:hint="default" w:ascii="Times New Roman" w:hAnsi="Times New Roman" w:cs="Times New Roman"/>
          <w:i/>
          <w:color w:val="000000" w:themeColor="text1"/>
          <w:szCs w:val="24"/>
          <w14:textFill>
            <w14:solidFill>
              <w14:schemeClr w14:val="tx1"/>
            </w14:solidFill>
          </w14:textFill>
        </w:rPr>
        <w:t xml:space="preserve">accidental sampling. </w:t>
      </w:r>
      <w:r>
        <w:rPr>
          <w:rFonts w:hint="default" w:ascii="Times New Roman" w:hAnsi="Times New Roman" w:cs="Times New Roman"/>
          <w:color w:val="000000" w:themeColor="text1"/>
          <w:szCs w:val="24"/>
          <w14:textFill>
            <w14:solidFill>
              <w14:schemeClr w14:val="tx1"/>
            </w14:solidFill>
          </w14:textFill>
        </w:rPr>
        <w:t xml:space="preserve">Kriteria inklusi penelitian yaitu:  bersedia menjadi responden, menyukai sayur daun pepaya, dan merupakan ibu nifas hari ke 1-3 dan kriteria ekslusi yaitu: tidak menyukai masakan sayur daun pepaya dan mengundurkan diri saat penelitian berlangsung. Pengumpulan data dilakukan dengan lembar observasi dan kuesioner penelitian. Sebelum dilakukan intervensi pemberian sayur daun pepaya, kelancaran ASI di nilai terlebih dahulu sebagai data </w:t>
      </w:r>
      <w:r>
        <w:rPr>
          <w:rFonts w:hint="default" w:ascii="Times New Roman" w:hAnsi="Times New Roman" w:cs="Times New Roman"/>
          <w:i/>
          <w:color w:val="000000" w:themeColor="text1"/>
          <w:szCs w:val="24"/>
          <w14:textFill>
            <w14:solidFill>
              <w14:schemeClr w14:val="tx1"/>
            </w14:solidFill>
          </w14:textFill>
        </w:rPr>
        <w:t xml:space="preserve">pre-test, </w:t>
      </w:r>
      <w:r>
        <w:rPr>
          <w:rFonts w:hint="default" w:ascii="Times New Roman" w:hAnsi="Times New Roman" w:cs="Times New Roman"/>
          <w:color w:val="000000" w:themeColor="text1"/>
          <w:szCs w:val="24"/>
          <w14:textFill>
            <w14:solidFill>
              <w14:schemeClr w14:val="tx1"/>
            </w14:solidFill>
          </w14:textFill>
        </w:rPr>
        <w:t xml:space="preserve">selanjutnya diberikan intervensi sebanyak 5 kali masing-masing 150 gram sayur daun pepaya kemudian kelancaran ASI dinilai kembali dan menjadi data </w:t>
      </w:r>
      <w:r>
        <w:rPr>
          <w:rFonts w:hint="default" w:ascii="Times New Roman" w:hAnsi="Times New Roman" w:cs="Times New Roman"/>
          <w:i/>
          <w:color w:val="000000" w:themeColor="text1"/>
          <w:szCs w:val="24"/>
          <w14:textFill>
            <w14:solidFill>
              <w14:schemeClr w14:val="tx1"/>
            </w14:solidFill>
          </w14:textFill>
        </w:rPr>
        <w:t>post-test.</w:t>
      </w:r>
      <w:r>
        <w:rPr>
          <w:rFonts w:hint="default" w:ascii="Times New Roman" w:hAnsi="Times New Roman" w:cs="Times New Roman"/>
          <w:color w:val="000000" w:themeColor="text1"/>
          <w:szCs w:val="24"/>
          <w14:textFill>
            <w14:solidFill>
              <w14:schemeClr w14:val="tx1"/>
            </w14:solidFill>
          </w14:textFill>
        </w:rPr>
        <w:t xml:space="preserve"> Kelancaran ASI dinilai sesuai karakteristik kelancaran ASI pada kuesioner penelitian, yang terdiri dari: a) ASI banyak dapat merembes keluar melalui puting susu ibu; b) payudara terasa tegang; c) bayi berkemih sekitar 8 kali sehari; d) bayi akan tidur atau tenang selama 3-4 jam setelah menyusui; dan e) bayi menyusu 8 kali atau lebih dalam sehari, ASI dikatakan tidak lancar jika memiliki &lt;3 poin dan dikatakan ASI lancar jika memiliki </w:t>
      </w:r>
      <w:r>
        <w:rPr>
          <w:rFonts w:hint="default" w:ascii="Times New Roman" w:hAnsi="Times New Roman" w:cs="Times New Roman"/>
          <w:color w:val="000000" w:themeColor="text1"/>
          <w:szCs w:val="24"/>
          <w:lang w:val="en-US"/>
          <w14:textFill>
            <w14:solidFill>
              <w14:schemeClr w14:val="tx1"/>
            </w14:solidFill>
          </w14:textFill>
        </w:rPr>
        <w:t>≥3</w:t>
      </w:r>
      <w:r>
        <w:rPr>
          <w:rFonts w:hint="default" w:ascii="Times New Roman" w:hAnsi="Times New Roman" w:cs="Times New Roman"/>
          <w:color w:val="000000" w:themeColor="text1"/>
          <w:szCs w:val="24"/>
          <w14:textFill>
            <w14:solidFill>
              <w14:schemeClr w14:val="tx1"/>
            </w14:solidFill>
          </w14:textFill>
        </w:rPr>
        <w:t xml:space="preserve"> poin. </w:t>
      </w:r>
      <w:r>
        <w:rPr>
          <w:rFonts w:hint="default" w:ascii="Times New Roman" w:hAnsi="Times New Roman" w:cs="Times New Roman"/>
          <w:szCs w:val="24"/>
        </w:rPr>
        <w:t xml:space="preserve">Analisis uji kemaknaan secara statistik menggunakan uji </w:t>
      </w:r>
      <w:r>
        <w:rPr>
          <w:rFonts w:hint="default" w:ascii="Times New Roman" w:hAnsi="Times New Roman" w:cs="Times New Roman"/>
          <w:i/>
          <w:szCs w:val="24"/>
        </w:rPr>
        <w:t>Wilcoxon Signed Rank Test</w:t>
      </w:r>
      <w:r>
        <w:rPr>
          <w:rFonts w:hint="default" w:ascii="Times New Roman" w:hAnsi="Times New Roman" w:cs="Times New Roman"/>
          <w:szCs w:val="24"/>
        </w:rPr>
        <w:t xml:space="preserve"> dengan nilai kemaknaan p&lt;0,05. </w:t>
      </w:r>
    </w:p>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cs="Times New Roman"/>
          <w:b/>
          <w:szCs w:val="20"/>
        </w:rPr>
      </w:pPr>
    </w:p>
    <w:p>
      <w:pPr>
        <w:spacing w:line="360" w:lineRule="auto"/>
        <w:jc w:val="left"/>
        <w:rPr>
          <w:b/>
          <w:szCs w:val="20"/>
        </w:rPr>
      </w:pPr>
      <w:r>
        <w:rPr>
          <w:b/>
          <w:szCs w:val="20"/>
        </w:rPr>
        <w:t>HASIL PENELITIAN</w:t>
      </w:r>
    </w:p>
    <w:p>
      <w:pPr>
        <w:pStyle w:val="5"/>
        <w:keepNext/>
        <w:spacing w:after="0"/>
        <w:ind w:left="-240" w:leftChars="0" w:right="990" w:firstLine="0" w:firstLineChars="0"/>
        <w:jc w:val="center"/>
        <w:rPr>
          <w:b/>
          <w:i w:val="0"/>
          <w:color w:val="000000" w:themeColor="text1"/>
          <w:sz w:val="24"/>
          <w14:textFill>
            <w14:solidFill>
              <w14:schemeClr w14:val="tx1"/>
            </w14:solidFill>
          </w14:textFill>
        </w:rPr>
      </w:pPr>
      <w:r>
        <w:rPr>
          <w:b/>
          <w:i w:val="0"/>
          <w:color w:val="000000" w:themeColor="text1"/>
          <w:sz w:val="24"/>
          <w14:textFill>
            <w14:solidFill>
              <w14:schemeClr w14:val="tx1"/>
            </w14:solidFill>
          </w14:textFill>
        </w:rPr>
        <w:t xml:space="preserve">Tabel </w:t>
      </w:r>
      <w:r>
        <w:rPr>
          <w:b/>
          <w:i w:val="0"/>
          <w:color w:val="000000" w:themeColor="text1"/>
          <w:sz w:val="24"/>
          <w14:textFill>
            <w14:solidFill>
              <w14:schemeClr w14:val="tx1"/>
            </w14:solidFill>
          </w14:textFill>
        </w:rPr>
        <w:fldChar w:fldCharType="begin"/>
      </w:r>
      <w:r>
        <w:rPr>
          <w:b/>
          <w:i w:val="0"/>
          <w:color w:val="000000" w:themeColor="text1"/>
          <w:sz w:val="24"/>
          <w14:textFill>
            <w14:solidFill>
              <w14:schemeClr w14:val="tx1"/>
            </w14:solidFill>
          </w14:textFill>
        </w:rPr>
        <w:instrText xml:space="preserve"> SEQ Tabel_ \* ARABIC </w:instrText>
      </w:r>
      <w:r>
        <w:rPr>
          <w:b/>
          <w:i w:val="0"/>
          <w:color w:val="000000" w:themeColor="text1"/>
          <w:sz w:val="24"/>
          <w14:textFill>
            <w14:solidFill>
              <w14:schemeClr w14:val="tx1"/>
            </w14:solidFill>
          </w14:textFill>
        </w:rPr>
        <w:fldChar w:fldCharType="separate"/>
      </w:r>
      <w:r>
        <w:rPr>
          <w:b/>
          <w:i w:val="0"/>
          <w:color w:val="000000" w:themeColor="text1"/>
          <w:sz w:val="24"/>
          <w14:textFill>
            <w14:solidFill>
              <w14:schemeClr w14:val="tx1"/>
            </w14:solidFill>
          </w14:textFill>
        </w:rPr>
        <w:t>1</w:t>
      </w:r>
      <w:r>
        <w:rPr>
          <w:b/>
          <w:i w:val="0"/>
          <w:color w:val="000000" w:themeColor="text1"/>
          <w:sz w:val="24"/>
          <w14:textFill>
            <w14:solidFill>
              <w14:schemeClr w14:val="tx1"/>
            </w14:solidFill>
          </w14:textFill>
        </w:rPr>
        <w:fldChar w:fldCharType="end"/>
      </w:r>
      <w:r>
        <w:rPr>
          <w:b/>
          <w:i w:val="0"/>
          <w:color w:val="000000" w:themeColor="text1"/>
          <w:sz w:val="24"/>
          <w14:textFill>
            <w14:solidFill>
              <w14:schemeClr w14:val="tx1"/>
            </w14:solidFill>
          </w14:textFill>
        </w:rPr>
        <w:t xml:space="preserve"> Distribusi Frekuensi Karakteristik Responden</w:t>
      </w:r>
    </w:p>
    <w:tbl>
      <w:tblPr>
        <w:tblStyle w:val="8"/>
        <w:tblpPr w:leftFromText="180" w:rightFromText="180" w:vertAnchor="text" w:horzAnchor="page" w:tblpX="787" w:tblpY="199"/>
        <w:tblOverlap w:val="never"/>
        <w:tblW w:w="4963"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94"/>
        <w:gridCol w:w="573"/>
        <w:gridCol w:w="89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blHeader/>
        </w:trPr>
        <w:tc>
          <w:tcPr>
            <w:tcW w:w="3494" w:type="dxa"/>
            <w:tcBorders>
              <w:bottom w:val="single" w:color="auto" w:sz="4" w:space="0"/>
              <w:right w:val="nil"/>
            </w:tcBorders>
            <w:vAlign w:val="center"/>
          </w:tcPr>
          <w:p>
            <w:pPr>
              <w:spacing w:line="240" w:lineRule="auto"/>
              <w:jc w:val="center"/>
              <w:rPr>
                <w:rFonts w:cs="Times New Roman"/>
                <w:b/>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Karakteristik</w:t>
            </w:r>
          </w:p>
        </w:tc>
        <w:tc>
          <w:tcPr>
            <w:tcW w:w="573" w:type="dxa"/>
            <w:tcBorders>
              <w:left w:val="nil"/>
              <w:bottom w:val="single" w:color="auto" w:sz="4" w:space="0"/>
              <w:right w:val="nil"/>
            </w:tcBorders>
            <w:vAlign w:val="center"/>
          </w:tcPr>
          <w:p>
            <w:pPr>
              <w:spacing w:line="240" w:lineRule="auto"/>
              <w:jc w:val="center"/>
              <w:rPr>
                <w:rFonts w:cs="Times New Roman"/>
                <w:b/>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n</w:t>
            </w:r>
          </w:p>
        </w:tc>
        <w:tc>
          <w:tcPr>
            <w:tcW w:w="896" w:type="dxa"/>
            <w:tcBorders>
              <w:left w:val="nil"/>
              <w:bottom w:val="single" w:color="auto" w:sz="4" w:space="0"/>
            </w:tcBorders>
            <w:vAlign w:val="center"/>
          </w:tcPr>
          <w:p>
            <w:pPr>
              <w:spacing w:line="240" w:lineRule="auto"/>
              <w:jc w:val="center"/>
              <w:rPr>
                <w:rFonts w:cs="Times New Roman"/>
                <w:b/>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4" w:hRule="atLeast"/>
        </w:trPr>
        <w:tc>
          <w:tcPr>
            <w:tcW w:w="3494" w:type="dxa"/>
            <w:tcBorders>
              <w:bottom w:val="nil"/>
              <w:right w:val="nil"/>
            </w:tcBorders>
            <w:vAlign w:val="center"/>
          </w:tcPr>
          <w:p>
            <w:pPr>
              <w:spacing w:line="240" w:lineRule="auto"/>
              <w:rPr>
                <w:rFonts w:cs="Times New Roman"/>
                <w:b/>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 xml:space="preserve">Usia </w:t>
            </w:r>
          </w:p>
        </w:tc>
        <w:tc>
          <w:tcPr>
            <w:tcW w:w="573" w:type="dxa"/>
            <w:tcBorders>
              <w:left w:val="nil"/>
              <w:bottom w:val="nil"/>
              <w:right w:val="nil"/>
            </w:tcBorders>
          </w:tcPr>
          <w:p>
            <w:pPr>
              <w:spacing w:line="240" w:lineRule="auto"/>
              <w:jc w:val="center"/>
              <w:rPr>
                <w:rFonts w:cs="Times New Roman"/>
                <w:color w:val="000000" w:themeColor="text1"/>
                <w:sz w:val="20"/>
                <w:szCs w:val="20"/>
                <w14:textFill>
                  <w14:solidFill>
                    <w14:schemeClr w14:val="tx1"/>
                  </w14:solidFill>
                </w14:textFill>
              </w:rPr>
            </w:pPr>
          </w:p>
        </w:tc>
        <w:tc>
          <w:tcPr>
            <w:tcW w:w="896" w:type="dxa"/>
            <w:tcBorders>
              <w:left w:val="nil"/>
              <w:bottom w:val="nil"/>
            </w:tcBorders>
          </w:tcPr>
          <w:p>
            <w:pPr>
              <w:spacing w:line="240" w:lineRule="auto"/>
              <w:jc w:val="center"/>
              <w:rPr>
                <w:rFonts w:cs="Times New Roman"/>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4" w:hRule="atLeast"/>
        </w:trPr>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20-35 tahun</w:t>
            </w:r>
          </w:p>
        </w:tc>
        <w:tc>
          <w:tcPr>
            <w:tcW w:w="573" w:type="dxa"/>
            <w:tcBorders>
              <w:top w:val="nil"/>
              <w:left w:val="nil"/>
              <w:bottom w:val="nil"/>
              <w:right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24</w:t>
            </w:r>
          </w:p>
        </w:tc>
        <w:tc>
          <w:tcPr>
            <w:tcW w:w="896" w:type="dxa"/>
            <w:tcBorders>
              <w:top w:val="nil"/>
              <w:left w:val="nil"/>
              <w:bottom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&lt;20 tahun dan &gt;35tahun</w:t>
            </w:r>
          </w:p>
        </w:tc>
        <w:tc>
          <w:tcPr>
            <w:tcW w:w="573" w:type="dxa"/>
            <w:tcBorders>
              <w:top w:val="nil"/>
              <w:left w:val="nil"/>
              <w:bottom w:val="nil"/>
              <w:right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w:t>
            </w:r>
          </w:p>
        </w:tc>
        <w:tc>
          <w:tcPr>
            <w:tcW w:w="896" w:type="dxa"/>
            <w:tcBorders>
              <w:top w:val="nil"/>
              <w:left w:val="nil"/>
              <w:bottom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Paritas</w:t>
            </w:r>
          </w:p>
        </w:tc>
        <w:tc>
          <w:tcPr>
            <w:tcW w:w="573" w:type="dxa"/>
            <w:tcBorders>
              <w:top w:val="nil"/>
              <w:left w:val="nil"/>
              <w:bottom w:val="nil"/>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p>
        </w:tc>
        <w:tc>
          <w:tcPr>
            <w:tcW w:w="896" w:type="dxa"/>
            <w:tcBorders>
              <w:top w:val="nil"/>
              <w:left w:val="nil"/>
              <w:bottom w:val="nil"/>
            </w:tcBorders>
            <w:vAlign w:val="center"/>
          </w:tcPr>
          <w:p>
            <w:pPr>
              <w:spacing w:line="240" w:lineRule="auto"/>
              <w:jc w:val="center"/>
              <w:rPr>
                <w:rFonts w:cs="Times New Roman"/>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Primipara</w:t>
            </w:r>
          </w:p>
        </w:tc>
        <w:tc>
          <w:tcPr>
            <w:tcW w:w="573" w:type="dxa"/>
            <w:tcBorders>
              <w:top w:val="nil"/>
              <w:left w:val="nil"/>
              <w:bottom w:val="nil"/>
              <w:right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22</w:t>
            </w:r>
          </w:p>
        </w:tc>
        <w:tc>
          <w:tcPr>
            <w:tcW w:w="896" w:type="dxa"/>
            <w:tcBorders>
              <w:top w:val="nil"/>
              <w:left w:val="nil"/>
              <w:bottom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73.3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Multipara</w:t>
            </w:r>
          </w:p>
        </w:tc>
        <w:tc>
          <w:tcPr>
            <w:tcW w:w="573" w:type="dxa"/>
            <w:tcBorders>
              <w:top w:val="nil"/>
              <w:left w:val="nil"/>
              <w:bottom w:val="nil"/>
              <w:right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896" w:type="dxa"/>
            <w:tcBorders>
              <w:top w:val="nil"/>
              <w:left w:val="nil"/>
              <w:bottom w:val="nil"/>
            </w:tcBorders>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26.7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4" w:hRule="atLeast"/>
        </w:trPr>
        <w:tc>
          <w:tcPr>
            <w:tcW w:w="3494" w:type="dxa"/>
            <w:tcBorders>
              <w:top w:val="nil"/>
              <w:bottom w:val="nil"/>
              <w:right w:val="nil"/>
            </w:tcBorders>
            <w:vAlign w:val="center"/>
          </w:tcPr>
          <w:p>
            <w:pPr>
              <w:spacing w:line="240" w:lineRule="auto"/>
              <w:rPr>
                <w:rFonts w:cs="Times New Roman"/>
                <w:b/>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Jenis persalinan</w:t>
            </w:r>
          </w:p>
        </w:tc>
        <w:tc>
          <w:tcPr>
            <w:tcW w:w="573" w:type="dxa"/>
            <w:tcBorders>
              <w:top w:val="nil"/>
              <w:left w:val="nil"/>
              <w:bottom w:val="nil"/>
              <w:right w:val="nil"/>
            </w:tcBorders>
          </w:tcPr>
          <w:p>
            <w:pPr>
              <w:spacing w:line="240" w:lineRule="auto"/>
              <w:jc w:val="center"/>
              <w:rPr>
                <w:rFonts w:cs="Times New Roman"/>
                <w:color w:val="000000" w:themeColor="text1"/>
                <w:sz w:val="20"/>
                <w:szCs w:val="20"/>
                <w14:textFill>
                  <w14:solidFill>
                    <w14:schemeClr w14:val="tx1"/>
                  </w14:solidFill>
                </w14:textFill>
              </w:rPr>
            </w:pPr>
          </w:p>
        </w:tc>
        <w:tc>
          <w:tcPr>
            <w:tcW w:w="896" w:type="dxa"/>
            <w:tcBorders>
              <w:top w:val="nil"/>
              <w:left w:val="nil"/>
              <w:bottom w:val="nil"/>
            </w:tcBorders>
          </w:tcPr>
          <w:p>
            <w:pPr>
              <w:spacing w:line="240" w:lineRule="auto"/>
              <w:jc w:val="center"/>
              <w:rPr>
                <w:rFonts w:cs="Times New Roman"/>
                <w:color w:val="000000" w:themeColor="text1"/>
                <w:sz w:val="20"/>
                <w:szCs w:val="20"/>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Normal (PP)</w:t>
            </w:r>
          </w:p>
        </w:tc>
        <w:tc>
          <w:tcPr>
            <w:tcW w:w="573" w:type="dxa"/>
            <w:tcBorders>
              <w:top w:val="nil"/>
              <w:left w:val="nil"/>
              <w:bottom w:val="nil"/>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w:t>
            </w:r>
          </w:p>
        </w:tc>
        <w:tc>
          <w:tcPr>
            <w:tcW w:w="896" w:type="dxa"/>
            <w:tcBorders>
              <w:top w:val="nil"/>
              <w:left w:val="nil"/>
              <w:bottom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23.3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Operasi (PSC)</w:t>
            </w:r>
          </w:p>
        </w:tc>
        <w:tc>
          <w:tcPr>
            <w:tcW w:w="573" w:type="dxa"/>
            <w:tcBorders>
              <w:top w:val="nil"/>
              <w:left w:val="nil"/>
              <w:bottom w:val="nil"/>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23</w:t>
            </w:r>
          </w:p>
        </w:tc>
        <w:tc>
          <w:tcPr>
            <w:tcW w:w="896" w:type="dxa"/>
            <w:tcBorders>
              <w:top w:val="nil"/>
              <w:left w:val="nil"/>
              <w:bottom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76.7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963" w:type="dxa"/>
            <w:gridSpan w:val="3"/>
            <w:tcBorders>
              <w:top w:val="nil"/>
              <w:bottom w:val="nil"/>
            </w:tcBorders>
            <w:vAlign w:val="center"/>
          </w:tcPr>
          <w:p>
            <w:pPr>
              <w:spacing w:line="240" w:lineRule="auto"/>
              <w:jc w:val="left"/>
              <w:rPr>
                <w:rFonts w:cs="Times New Roman"/>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Kelancaran ASI Sebelum Intervensi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Tidak lancar</w:t>
            </w:r>
          </w:p>
        </w:tc>
        <w:tc>
          <w:tcPr>
            <w:tcW w:w="573" w:type="dxa"/>
            <w:tcBorders>
              <w:top w:val="nil"/>
              <w:left w:val="nil"/>
              <w:bottom w:val="nil"/>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w:t>
            </w:r>
          </w:p>
        </w:tc>
        <w:tc>
          <w:tcPr>
            <w:tcW w:w="896" w:type="dxa"/>
            <w:tcBorders>
              <w:top w:val="nil"/>
              <w:left w:val="nil"/>
              <w:bottom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Lancar </w:t>
            </w:r>
          </w:p>
        </w:tc>
        <w:tc>
          <w:tcPr>
            <w:tcW w:w="573" w:type="dxa"/>
            <w:tcBorders>
              <w:top w:val="nil"/>
              <w:left w:val="nil"/>
              <w:bottom w:val="nil"/>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w:t>
            </w:r>
          </w:p>
        </w:tc>
        <w:tc>
          <w:tcPr>
            <w:tcW w:w="896" w:type="dxa"/>
            <w:tcBorders>
              <w:top w:val="nil"/>
              <w:left w:val="nil"/>
              <w:bottom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963" w:type="dxa"/>
            <w:gridSpan w:val="3"/>
            <w:tcBorders>
              <w:top w:val="nil"/>
              <w:bottom w:val="nil"/>
            </w:tcBorders>
            <w:vAlign w:val="center"/>
          </w:tcPr>
          <w:p>
            <w:pPr>
              <w:spacing w:line="240" w:lineRule="auto"/>
              <w:jc w:val="left"/>
              <w:rPr>
                <w:rFonts w:cs="Times New Roman"/>
                <w:color w:val="000000" w:themeColor="text1"/>
                <w:sz w:val="20"/>
                <w:szCs w:val="20"/>
                <w14:textFill>
                  <w14:solidFill>
                    <w14:schemeClr w14:val="tx1"/>
                  </w14:solidFill>
                </w14:textFill>
              </w:rPr>
            </w:pPr>
            <w:r>
              <w:rPr>
                <w:rFonts w:cs="Times New Roman"/>
                <w:b/>
                <w:color w:val="000000" w:themeColor="text1"/>
                <w:sz w:val="20"/>
                <w:szCs w:val="20"/>
                <w14:textFill>
                  <w14:solidFill>
                    <w14:schemeClr w14:val="tx1"/>
                  </w14:solidFill>
                </w14:textFill>
              </w:rPr>
              <w:t>Kelancaran ASI Sebelum Intervensi</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494" w:type="dxa"/>
            <w:tcBorders>
              <w:top w:val="nil"/>
              <w:bottom w:val="nil"/>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Tidak lancar</w:t>
            </w:r>
          </w:p>
        </w:tc>
        <w:tc>
          <w:tcPr>
            <w:tcW w:w="573" w:type="dxa"/>
            <w:tcBorders>
              <w:top w:val="nil"/>
              <w:left w:val="nil"/>
              <w:bottom w:val="nil"/>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896" w:type="dxa"/>
            <w:tcBorders>
              <w:top w:val="nil"/>
              <w:left w:val="nil"/>
              <w:bottom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7" w:hRule="atLeast"/>
        </w:trPr>
        <w:tc>
          <w:tcPr>
            <w:tcW w:w="3494" w:type="dxa"/>
            <w:tcBorders>
              <w:top w:val="nil"/>
              <w:bottom w:val="single" w:color="auto" w:sz="4" w:space="0"/>
              <w:right w:val="nil"/>
            </w:tcBorders>
            <w:vAlign w:val="center"/>
          </w:tcPr>
          <w:p>
            <w:pPr>
              <w:spacing w:line="240" w:lineRule="auto"/>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Lancar </w:t>
            </w:r>
          </w:p>
        </w:tc>
        <w:tc>
          <w:tcPr>
            <w:tcW w:w="573" w:type="dxa"/>
            <w:tcBorders>
              <w:top w:val="nil"/>
              <w:left w:val="nil"/>
              <w:bottom w:val="single" w:color="auto" w:sz="4" w:space="0"/>
              <w:right w:val="nil"/>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26</w:t>
            </w:r>
          </w:p>
        </w:tc>
        <w:tc>
          <w:tcPr>
            <w:tcW w:w="896" w:type="dxa"/>
            <w:tcBorders>
              <w:top w:val="nil"/>
              <w:left w:val="nil"/>
              <w:bottom w:val="single" w:color="auto" w:sz="4" w:space="0"/>
            </w:tcBorders>
            <w:vAlign w:val="center"/>
          </w:tcPr>
          <w:p>
            <w:pPr>
              <w:spacing w:line="240" w:lineRule="auto"/>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86.7</w:t>
            </w:r>
          </w:p>
        </w:tc>
      </w:tr>
    </w:tbl>
    <w:p>
      <w:pPr>
        <w:spacing w:line="240" w:lineRule="auto"/>
        <w:rPr>
          <w:sz w:val="20"/>
        </w:rPr>
      </w:pPr>
    </w:p>
    <w:p>
      <w:pPr>
        <w:pStyle w:val="9"/>
        <w:spacing w:before="240" w:line="240" w:lineRule="auto"/>
        <w:ind w:left="0" w:firstLine="873"/>
        <w:rPr>
          <w:szCs w:val="20"/>
        </w:rPr>
      </w:pPr>
      <w:r>
        <w:rPr>
          <w:rFonts w:cs="Times New Roman"/>
          <w:szCs w:val="20"/>
        </w:rPr>
        <w:t xml:space="preserve">Berdasarkan tabel 1 diketahui distribusi frekuensi ibu nifas sebanyak 30 orang, </w:t>
      </w:r>
      <w:r>
        <w:rPr>
          <w:rFonts w:cs="Times New Roman"/>
          <w:color w:val="000000" w:themeColor="text1"/>
          <w:szCs w:val="24"/>
          <w14:textFill>
            <w14:solidFill>
              <w14:schemeClr w14:val="tx1"/>
            </w14:solidFill>
          </w14:textFill>
        </w:rPr>
        <w:t>proporsi lebih banyak pada responden berusia 20–35 tahun yaitu 24 orang (80,0%). Status paritas responden lebih banyak paritas primipara yaitu 22 orang (73,3%). Dari riwayat persalinan diketahui lebih banyak responden dengan persalinan operasi sesar (PSC) sebanyak 23 orang  (76,7%). Selanjutnya diketahui dari wawancara dan observasi kepada responden, seluruhnya yaitu 30 orang (100%) memiliki ASI yang tidak lancar pada saat sebelum diberikan intervensi. Setelah dilakukan intervensi dengan pemberian sayur daun pepaya, diketahui sebanyak 26 orang (86,7%) memiliki ASI yang lancar. Sedangkan 4 orang lainnya (13,3%) masih dengan ASI yang tidak lancar.</w:t>
      </w:r>
    </w:p>
    <w:p>
      <w:pPr>
        <w:pStyle w:val="9"/>
        <w:spacing w:before="240" w:line="360" w:lineRule="auto"/>
        <w:ind w:left="426" w:firstLine="294"/>
        <w:jc w:val="left"/>
        <w:rPr>
          <w:szCs w:val="20"/>
        </w:rPr>
      </w:pPr>
    </w:p>
    <w:p>
      <w:pPr>
        <w:pStyle w:val="5"/>
        <w:keepNext/>
        <w:spacing w:after="0"/>
        <w:ind w:left="0" w:leftChars="0" w:right="2" w:rightChars="0" w:firstLine="0" w:firstLineChars="0"/>
        <w:jc w:val="center"/>
        <w:rPr>
          <w:b/>
          <w:i w:val="0"/>
          <w:color w:val="000000" w:themeColor="text1"/>
          <w:sz w:val="24"/>
          <w14:textFill>
            <w14:solidFill>
              <w14:schemeClr w14:val="tx1"/>
            </w14:solidFill>
          </w14:textFill>
        </w:rPr>
      </w:pPr>
      <w:r>
        <w:rPr>
          <w:b/>
          <w:i w:val="0"/>
          <w:color w:val="000000" w:themeColor="text1"/>
          <w:sz w:val="24"/>
          <w14:textFill>
            <w14:solidFill>
              <w14:schemeClr w14:val="tx1"/>
            </w14:solidFill>
          </w14:textFill>
        </w:rPr>
        <w:t xml:space="preserve">Tabel </w:t>
      </w:r>
      <w:r>
        <w:rPr>
          <w:b/>
          <w:i w:val="0"/>
          <w:color w:val="000000" w:themeColor="text1"/>
          <w:sz w:val="24"/>
          <w14:textFill>
            <w14:solidFill>
              <w14:schemeClr w14:val="tx1"/>
            </w14:solidFill>
          </w14:textFill>
        </w:rPr>
        <w:fldChar w:fldCharType="begin"/>
      </w:r>
      <w:r>
        <w:rPr>
          <w:b/>
          <w:i w:val="0"/>
          <w:color w:val="000000" w:themeColor="text1"/>
          <w:sz w:val="24"/>
          <w14:textFill>
            <w14:solidFill>
              <w14:schemeClr w14:val="tx1"/>
            </w14:solidFill>
          </w14:textFill>
        </w:rPr>
        <w:instrText xml:space="preserve"> SEQ Tabel_ \* ARABIC </w:instrText>
      </w:r>
      <w:r>
        <w:rPr>
          <w:b/>
          <w:i w:val="0"/>
          <w:color w:val="000000" w:themeColor="text1"/>
          <w:sz w:val="24"/>
          <w14:textFill>
            <w14:solidFill>
              <w14:schemeClr w14:val="tx1"/>
            </w14:solidFill>
          </w14:textFill>
        </w:rPr>
        <w:fldChar w:fldCharType="separate"/>
      </w:r>
      <w:r>
        <w:rPr>
          <w:b/>
          <w:i w:val="0"/>
          <w:color w:val="000000" w:themeColor="text1"/>
          <w:sz w:val="24"/>
          <w14:textFill>
            <w14:solidFill>
              <w14:schemeClr w14:val="tx1"/>
            </w14:solidFill>
          </w14:textFill>
        </w:rPr>
        <w:t>2</w:t>
      </w:r>
      <w:r>
        <w:rPr>
          <w:b/>
          <w:i w:val="0"/>
          <w:color w:val="000000" w:themeColor="text1"/>
          <w:sz w:val="24"/>
          <w14:textFill>
            <w14:solidFill>
              <w14:schemeClr w14:val="tx1"/>
            </w14:solidFill>
          </w14:textFill>
        </w:rPr>
        <w:fldChar w:fldCharType="end"/>
      </w:r>
      <w:r>
        <w:rPr>
          <w:b/>
          <w:i w:val="0"/>
          <w:color w:val="000000" w:themeColor="text1"/>
          <w:sz w:val="24"/>
          <w14:textFill>
            <w14:solidFill>
              <w14:schemeClr w14:val="tx1"/>
            </w14:solidFill>
          </w14:textFill>
        </w:rPr>
        <w:t xml:space="preserve"> Hasil Analisis Pengaruh Pemberian Sayur Daun Pepaya Terhadap Kelancaran ASI Responden  </w:t>
      </w:r>
    </w:p>
    <w:tbl>
      <w:tblPr>
        <w:tblStyle w:val="3"/>
        <w:tblpPr w:leftFromText="180" w:rightFromText="180" w:vertAnchor="text" w:horzAnchor="page" w:tblpX="6043" w:tblpY="228"/>
        <w:tblOverlap w:val="never"/>
        <w:tblW w:w="5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1"/>
        <w:gridCol w:w="727"/>
        <w:gridCol w:w="948"/>
        <w:gridCol w:w="671"/>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left w:val="nil"/>
              <w:bottom w:val="single" w:color="auto" w:sz="4" w:space="0"/>
              <w:right w:val="nil"/>
            </w:tcBorders>
            <w:shd w:val="clear" w:color="auto" w:fill="auto"/>
          </w:tcPr>
          <w:p>
            <w:pPr>
              <w:adjustRightInd w:val="0"/>
              <w:spacing w:line="240" w:lineRule="auto"/>
              <w:contextualSpacing/>
              <w:jc w:val="center"/>
              <w:rPr>
                <w:b/>
                <w:bCs/>
                <w:color w:val="000000"/>
                <w:sz w:val="20"/>
                <w:szCs w:val="20"/>
              </w:rPr>
            </w:pPr>
            <w:r>
              <w:rPr>
                <w:b/>
                <w:bCs/>
                <w:color w:val="000000"/>
                <w:sz w:val="20"/>
                <w:szCs w:val="20"/>
              </w:rPr>
              <w:t>Kelancaran ASI</w:t>
            </w:r>
          </w:p>
        </w:tc>
        <w:tc>
          <w:tcPr>
            <w:tcW w:w="851" w:type="dxa"/>
            <w:tcBorders>
              <w:left w:val="nil"/>
              <w:bottom w:val="single" w:color="auto" w:sz="4" w:space="0"/>
              <w:right w:val="nil"/>
            </w:tcBorders>
            <w:shd w:val="clear" w:color="auto" w:fill="auto"/>
          </w:tcPr>
          <w:p>
            <w:pPr>
              <w:adjustRightInd w:val="0"/>
              <w:spacing w:line="240" w:lineRule="auto"/>
              <w:contextualSpacing/>
              <w:jc w:val="center"/>
              <w:rPr>
                <w:b/>
                <w:bCs/>
                <w:color w:val="000000"/>
                <w:sz w:val="20"/>
                <w:szCs w:val="20"/>
              </w:rPr>
            </w:pPr>
            <w:r>
              <w:rPr>
                <w:b/>
                <w:bCs/>
                <w:color w:val="000000"/>
                <w:sz w:val="20"/>
                <w:szCs w:val="20"/>
              </w:rPr>
              <w:t>Mean</w:t>
            </w:r>
          </w:p>
        </w:tc>
        <w:tc>
          <w:tcPr>
            <w:tcW w:w="727" w:type="dxa"/>
            <w:tcBorders>
              <w:left w:val="nil"/>
              <w:bottom w:val="single" w:color="auto" w:sz="4" w:space="0"/>
              <w:right w:val="nil"/>
            </w:tcBorders>
            <w:shd w:val="clear" w:color="auto" w:fill="auto"/>
          </w:tcPr>
          <w:p>
            <w:pPr>
              <w:adjustRightInd w:val="0"/>
              <w:spacing w:line="240" w:lineRule="auto"/>
              <w:contextualSpacing/>
              <w:jc w:val="center"/>
              <w:rPr>
                <w:b/>
                <w:bCs/>
                <w:color w:val="000000"/>
                <w:sz w:val="20"/>
                <w:szCs w:val="20"/>
              </w:rPr>
            </w:pPr>
            <w:r>
              <w:rPr>
                <w:b/>
                <w:bCs/>
                <w:color w:val="000000"/>
                <w:sz w:val="20"/>
                <w:szCs w:val="20"/>
              </w:rPr>
              <w:t>SD</w:t>
            </w:r>
          </w:p>
        </w:tc>
        <w:tc>
          <w:tcPr>
            <w:tcW w:w="948" w:type="dxa"/>
            <w:tcBorders>
              <w:left w:val="nil"/>
              <w:bottom w:val="single" w:color="auto" w:sz="4" w:space="0"/>
              <w:right w:val="nil"/>
            </w:tcBorders>
            <w:shd w:val="clear" w:color="auto" w:fill="auto"/>
          </w:tcPr>
          <w:p>
            <w:pPr>
              <w:adjustRightInd w:val="0"/>
              <w:spacing w:line="240" w:lineRule="auto"/>
              <w:contextualSpacing/>
              <w:jc w:val="center"/>
              <w:rPr>
                <w:b/>
                <w:bCs/>
                <w:iCs/>
                <w:color w:val="000000"/>
                <w:sz w:val="20"/>
                <w:szCs w:val="20"/>
              </w:rPr>
            </w:pPr>
            <w:r>
              <w:rPr>
                <w:b/>
                <w:bCs/>
                <w:iCs/>
                <w:color w:val="000000"/>
                <w:sz w:val="20"/>
                <w:szCs w:val="20"/>
              </w:rPr>
              <w:t>Median</w:t>
            </w:r>
          </w:p>
        </w:tc>
        <w:tc>
          <w:tcPr>
            <w:tcW w:w="671" w:type="dxa"/>
            <w:tcBorders>
              <w:left w:val="nil"/>
              <w:bottom w:val="single" w:color="auto" w:sz="4" w:space="0"/>
              <w:right w:val="nil"/>
            </w:tcBorders>
          </w:tcPr>
          <w:p>
            <w:pPr>
              <w:adjustRightInd w:val="0"/>
              <w:spacing w:line="240" w:lineRule="auto"/>
              <w:contextualSpacing/>
              <w:jc w:val="center"/>
              <w:rPr>
                <w:b/>
                <w:bCs/>
                <w:i/>
                <w:iCs/>
                <w:color w:val="000000"/>
                <w:sz w:val="20"/>
                <w:szCs w:val="20"/>
              </w:rPr>
            </w:pPr>
            <w:r>
              <w:rPr>
                <w:b/>
                <w:bCs/>
                <w:iCs/>
                <w:color w:val="000000"/>
                <w:sz w:val="20"/>
                <w:szCs w:val="20"/>
              </w:rPr>
              <w:t>Min-Max</w:t>
            </w:r>
          </w:p>
        </w:tc>
        <w:tc>
          <w:tcPr>
            <w:tcW w:w="617" w:type="dxa"/>
            <w:tcBorders>
              <w:left w:val="nil"/>
              <w:bottom w:val="single" w:color="auto" w:sz="4" w:space="0"/>
              <w:right w:val="nil"/>
            </w:tcBorders>
          </w:tcPr>
          <w:p>
            <w:pPr>
              <w:adjustRightInd w:val="0"/>
              <w:spacing w:line="240" w:lineRule="auto"/>
              <w:contextualSpacing/>
              <w:jc w:val="center"/>
              <w:rPr>
                <w:b/>
                <w:bCs/>
                <w:i/>
                <w:iCs/>
                <w:color w:val="000000"/>
                <w:sz w:val="20"/>
                <w:szCs w:val="20"/>
              </w:rPr>
            </w:pPr>
            <w:r>
              <w:rPr>
                <w:b/>
                <w:bCs/>
                <w:i/>
                <w:iCs/>
                <w:color w:val="000000"/>
                <w:sz w:val="20"/>
                <w:szCs w:val="20"/>
              </w:rPr>
              <w:t>p-value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left w:val="nil"/>
              <w:bottom w:val="nil"/>
              <w:right w:val="nil"/>
            </w:tcBorders>
            <w:shd w:val="clear" w:color="auto" w:fill="auto"/>
          </w:tcPr>
          <w:p>
            <w:pPr>
              <w:adjustRightInd w:val="0"/>
              <w:spacing w:line="240" w:lineRule="auto"/>
              <w:contextualSpacing/>
              <w:jc w:val="center"/>
              <w:rPr>
                <w:i/>
                <w:color w:val="000000"/>
                <w:sz w:val="20"/>
                <w:szCs w:val="20"/>
              </w:rPr>
            </w:pPr>
            <w:r>
              <w:rPr>
                <w:color w:val="000000"/>
                <w:sz w:val="20"/>
                <w:szCs w:val="20"/>
              </w:rPr>
              <w:t>Sebelum</w:t>
            </w:r>
          </w:p>
        </w:tc>
        <w:tc>
          <w:tcPr>
            <w:tcW w:w="851" w:type="dxa"/>
            <w:tcBorders>
              <w:left w:val="nil"/>
              <w:bottom w:val="nil"/>
              <w:right w:val="nil"/>
            </w:tcBorders>
            <w:shd w:val="clear" w:color="auto" w:fill="auto"/>
          </w:tcPr>
          <w:p>
            <w:pPr>
              <w:spacing w:line="240" w:lineRule="auto"/>
              <w:jc w:val="center"/>
              <w:rPr>
                <w:color w:val="000000"/>
                <w:sz w:val="20"/>
                <w:szCs w:val="20"/>
              </w:rPr>
            </w:pPr>
            <w:r>
              <w:rPr>
                <w:color w:val="000000"/>
                <w:sz w:val="20"/>
                <w:szCs w:val="20"/>
              </w:rPr>
              <w:t>1,3</w:t>
            </w:r>
          </w:p>
        </w:tc>
        <w:tc>
          <w:tcPr>
            <w:tcW w:w="727" w:type="dxa"/>
            <w:tcBorders>
              <w:left w:val="nil"/>
              <w:bottom w:val="nil"/>
              <w:right w:val="nil"/>
            </w:tcBorders>
            <w:shd w:val="clear" w:color="auto" w:fill="auto"/>
          </w:tcPr>
          <w:p>
            <w:pPr>
              <w:spacing w:line="240" w:lineRule="auto"/>
              <w:jc w:val="center"/>
              <w:rPr>
                <w:color w:val="000000"/>
                <w:sz w:val="20"/>
                <w:szCs w:val="20"/>
              </w:rPr>
            </w:pPr>
            <w:r>
              <w:rPr>
                <w:color w:val="000000"/>
                <w:sz w:val="20"/>
                <w:szCs w:val="20"/>
              </w:rPr>
              <w:t>1,0</w:t>
            </w:r>
          </w:p>
        </w:tc>
        <w:tc>
          <w:tcPr>
            <w:tcW w:w="948" w:type="dxa"/>
            <w:vMerge w:val="restart"/>
            <w:tcBorders>
              <w:left w:val="nil"/>
              <w:bottom w:val="single" w:color="auto" w:sz="4" w:space="0"/>
              <w:right w:val="nil"/>
            </w:tcBorders>
            <w:shd w:val="clear" w:color="auto" w:fill="auto"/>
          </w:tcPr>
          <w:p>
            <w:pPr>
              <w:tabs>
                <w:tab w:val="left" w:pos="1020"/>
              </w:tabs>
              <w:adjustRightInd w:val="0"/>
              <w:spacing w:line="240" w:lineRule="auto"/>
              <w:contextualSpacing/>
              <w:jc w:val="center"/>
              <w:rPr>
                <w:bCs/>
                <w:color w:val="000000"/>
                <w:sz w:val="20"/>
                <w:szCs w:val="20"/>
              </w:rPr>
            </w:pPr>
            <w:r>
              <w:rPr>
                <w:bCs/>
                <w:color w:val="000000"/>
                <w:sz w:val="20"/>
                <w:szCs w:val="20"/>
              </w:rPr>
              <w:t>1,00</w:t>
            </w:r>
          </w:p>
          <w:p>
            <w:pPr>
              <w:tabs>
                <w:tab w:val="left" w:pos="1020"/>
              </w:tabs>
              <w:adjustRightInd w:val="0"/>
              <w:spacing w:line="240" w:lineRule="auto"/>
              <w:contextualSpacing/>
              <w:jc w:val="center"/>
              <w:rPr>
                <w:bCs/>
                <w:color w:val="000000"/>
                <w:sz w:val="20"/>
                <w:szCs w:val="20"/>
              </w:rPr>
            </w:pPr>
            <w:r>
              <w:rPr>
                <w:bCs/>
                <w:color w:val="000000"/>
                <w:sz w:val="20"/>
                <w:szCs w:val="20"/>
              </w:rPr>
              <w:t>5,00</w:t>
            </w:r>
          </w:p>
        </w:tc>
        <w:tc>
          <w:tcPr>
            <w:tcW w:w="671" w:type="dxa"/>
            <w:vMerge w:val="restart"/>
            <w:tcBorders>
              <w:left w:val="nil"/>
              <w:right w:val="nil"/>
            </w:tcBorders>
          </w:tcPr>
          <w:p>
            <w:pPr>
              <w:tabs>
                <w:tab w:val="left" w:pos="1020"/>
              </w:tabs>
              <w:adjustRightInd w:val="0"/>
              <w:spacing w:line="240" w:lineRule="auto"/>
              <w:contextualSpacing/>
              <w:jc w:val="center"/>
              <w:rPr>
                <w:bCs/>
                <w:color w:val="000000"/>
                <w:sz w:val="20"/>
                <w:szCs w:val="20"/>
              </w:rPr>
            </w:pPr>
            <w:r>
              <w:rPr>
                <w:bCs/>
                <w:color w:val="000000"/>
                <w:sz w:val="20"/>
                <w:szCs w:val="20"/>
              </w:rPr>
              <w:t>0-3</w:t>
            </w:r>
          </w:p>
          <w:p>
            <w:pPr>
              <w:tabs>
                <w:tab w:val="left" w:pos="1020"/>
              </w:tabs>
              <w:adjustRightInd w:val="0"/>
              <w:spacing w:line="240" w:lineRule="auto"/>
              <w:contextualSpacing/>
              <w:jc w:val="center"/>
              <w:rPr>
                <w:bCs/>
                <w:color w:val="000000"/>
                <w:sz w:val="20"/>
                <w:szCs w:val="20"/>
              </w:rPr>
            </w:pPr>
            <w:r>
              <w:rPr>
                <w:bCs/>
                <w:color w:val="000000"/>
                <w:sz w:val="20"/>
                <w:szCs w:val="20"/>
              </w:rPr>
              <w:t>3-5</w:t>
            </w:r>
          </w:p>
        </w:tc>
        <w:tc>
          <w:tcPr>
            <w:tcW w:w="617" w:type="dxa"/>
            <w:vMerge w:val="restart"/>
            <w:tcBorders>
              <w:left w:val="nil"/>
              <w:right w:val="nil"/>
            </w:tcBorders>
            <w:vAlign w:val="center"/>
          </w:tcPr>
          <w:p>
            <w:pPr>
              <w:tabs>
                <w:tab w:val="left" w:pos="1020"/>
              </w:tabs>
              <w:adjustRightInd w:val="0"/>
              <w:spacing w:line="240" w:lineRule="auto"/>
              <w:contextualSpacing/>
              <w:jc w:val="center"/>
              <w:rPr>
                <w:bCs/>
                <w:color w:val="000000"/>
                <w:sz w:val="20"/>
                <w:szCs w:val="20"/>
              </w:rPr>
            </w:pPr>
            <w:r>
              <w:rPr>
                <w:bCs/>
                <w:color w:val="000000"/>
                <w:sz w:val="20"/>
                <w:szCs w:val="20"/>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nil"/>
              <w:left w:val="nil"/>
              <w:bottom w:val="single" w:color="auto" w:sz="4" w:space="0"/>
              <w:right w:val="nil"/>
            </w:tcBorders>
            <w:shd w:val="clear" w:color="auto" w:fill="auto"/>
          </w:tcPr>
          <w:p>
            <w:pPr>
              <w:adjustRightInd w:val="0"/>
              <w:spacing w:line="240" w:lineRule="auto"/>
              <w:contextualSpacing/>
              <w:jc w:val="center"/>
              <w:rPr>
                <w:i/>
                <w:color w:val="000000"/>
                <w:sz w:val="20"/>
                <w:szCs w:val="20"/>
              </w:rPr>
            </w:pPr>
            <w:r>
              <w:rPr>
                <w:color w:val="000000"/>
                <w:sz w:val="20"/>
                <w:szCs w:val="20"/>
              </w:rPr>
              <w:t>Sesudah</w:t>
            </w:r>
          </w:p>
        </w:tc>
        <w:tc>
          <w:tcPr>
            <w:tcW w:w="851" w:type="dxa"/>
            <w:tcBorders>
              <w:top w:val="nil"/>
              <w:left w:val="nil"/>
              <w:bottom w:val="single" w:color="auto" w:sz="4" w:space="0"/>
              <w:right w:val="nil"/>
            </w:tcBorders>
            <w:shd w:val="clear" w:color="auto" w:fill="auto"/>
          </w:tcPr>
          <w:p>
            <w:pPr>
              <w:spacing w:line="240" w:lineRule="auto"/>
              <w:jc w:val="center"/>
              <w:rPr>
                <w:color w:val="000000"/>
                <w:sz w:val="20"/>
                <w:szCs w:val="20"/>
              </w:rPr>
            </w:pPr>
            <w:r>
              <w:rPr>
                <w:color w:val="000000"/>
                <w:sz w:val="20"/>
                <w:szCs w:val="20"/>
              </w:rPr>
              <w:t>4,4</w:t>
            </w:r>
          </w:p>
        </w:tc>
        <w:tc>
          <w:tcPr>
            <w:tcW w:w="727" w:type="dxa"/>
            <w:tcBorders>
              <w:top w:val="nil"/>
              <w:left w:val="nil"/>
              <w:bottom w:val="single" w:color="auto" w:sz="4" w:space="0"/>
              <w:right w:val="nil"/>
            </w:tcBorders>
            <w:shd w:val="clear" w:color="auto" w:fill="auto"/>
          </w:tcPr>
          <w:p>
            <w:pPr>
              <w:spacing w:line="240" w:lineRule="auto"/>
              <w:jc w:val="center"/>
              <w:rPr>
                <w:color w:val="000000"/>
                <w:sz w:val="20"/>
                <w:szCs w:val="20"/>
              </w:rPr>
            </w:pPr>
            <w:r>
              <w:rPr>
                <w:color w:val="000000"/>
                <w:sz w:val="20"/>
                <w:szCs w:val="20"/>
              </w:rPr>
              <w:t>0,7</w:t>
            </w:r>
          </w:p>
        </w:tc>
        <w:tc>
          <w:tcPr>
            <w:tcW w:w="948" w:type="dxa"/>
            <w:vMerge w:val="continue"/>
            <w:tcBorders>
              <w:left w:val="nil"/>
              <w:bottom w:val="single" w:color="auto" w:sz="4" w:space="0"/>
              <w:right w:val="nil"/>
            </w:tcBorders>
            <w:shd w:val="clear" w:color="auto" w:fill="auto"/>
          </w:tcPr>
          <w:p>
            <w:pPr>
              <w:adjustRightInd w:val="0"/>
              <w:spacing w:line="240" w:lineRule="auto"/>
              <w:contextualSpacing/>
              <w:rPr>
                <w:color w:val="000000"/>
                <w:sz w:val="20"/>
                <w:szCs w:val="20"/>
              </w:rPr>
            </w:pPr>
          </w:p>
        </w:tc>
        <w:tc>
          <w:tcPr>
            <w:tcW w:w="671" w:type="dxa"/>
            <w:vMerge w:val="continue"/>
            <w:tcBorders>
              <w:left w:val="nil"/>
              <w:bottom w:val="single" w:color="auto" w:sz="4" w:space="0"/>
              <w:right w:val="nil"/>
            </w:tcBorders>
          </w:tcPr>
          <w:p>
            <w:pPr>
              <w:keepNext/>
              <w:adjustRightInd w:val="0"/>
              <w:spacing w:line="240" w:lineRule="auto"/>
              <w:contextualSpacing/>
              <w:rPr>
                <w:color w:val="000000"/>
                <w:sz w:val="20"/>
                <w:szCs w:val="20"/>
              </w:rPr>
            </w:pPr>
          </w:p>
        </w:tc>
        <w:tc>
          <w:tcPr>
            <w:tcW w:w="617" w:type="dxa"/>
            <w:vMerge w:val="continue"/>
            <w:tcBorders>
              <w:left w:val="nil"/>
              <w:bottom w:val="single" w:color="auto" w:sz="4" w:space="0"/>
              <w:right w:val="nil"/>
            </w:tcBorders>
          </w:tcPr>
          <w:p>
            <w:pPr>
              <w:keepNext/>
              <w:adjustRightInd w:val="0"/>
              <w:spacing w:line="240" w:lineRule="auto"/>
              <w:contextualSpacing/>
              <w:rPr>
                <w:color w:val="000000"/>
                <w:sz w:val="20"/>
                <w:szCs w:val="20"/>
              </w:rPr>
            </w:pPr>
          </w:p>
        </w:tc>
      </w:tr>
    </w:tbl>
    <w:p>
      <w:pPr>
        <w:spacing w:line="240" w:lineRule="auto"/>
        <w:rPr>
          <w:sz w:val="20"/>
        </w:rPr>
      </w:pPr>
    </w:p>
    <w:p>
      <w:pPr>
        <w:pStyle w:val="5"/>
        <w:ind w:left="993"/>
        <w:rPr>
          <w:color w:val="000000" w:themeColor="text1"/>
          <w:sz w:val="20"/>
          <w14:textFill>
            <w14:solidFill>
              <w14:schemeClr w14:val="tx1"/>
            </w14:solidFill>
          </w14:textFill>
        </w:rPr>
      </w:pPr>
      <w:r>
        <w:rPr>
          <w:i w:val="0"/>
          <w:color w:val="000000" w:themeColor="text1"/>
          <w:sz w:val="20"/>
          <w14:textFill>
            <w14:solidFill>
              <w14:schemeClr w14:val="tx1"/>
            </w14:solidFill>
          </w14:textFill>
        </w:rPr>
        <w:t>*</w:t>
      </w:r>
      <w:r>
        <w:rPr>
          <w:color w:val="000000" w:themeColor="text1"/>
          <w:sz w:val="20"/>
          <w14:textFill>
            <w14:solidFill>
              <w14:schemeClr w14:val="tx1"/>
            </w14:solidFill>
          </w14:textFill>
        </w:rPr>
        <w:t>Wilcoxon Signed Rank Test</w:t>
      </w:r>
    </w:p>
    <w:p>
      <w:pPr>
        <w:pStyle w:val="9"/>
        <w:spacing w:before="120" w:line="240" w:lineRule="auto"/>
        <w:ind w:left="0" w:firstLine="709"/>
        <w:rPr>
          <w:szCs w:val="20"/>
        </w:rPr>
      </w:pPr>
      <w:r>
        <w:rPr>
          <w:szCs w:val="20"/>
        </w:rPr>
        <w:t>Berdasarkan tabel 2 diketahui distribusi kelancaran ASI ibu nifas sebanyak 30 orang, dengan sebelum dilakukan intervensi pemberian sayur daun pepaya memiliki nilai rata-rata kelancaran ASI sebesar 1,3 poin dengan standar deviasi 1,0. Nilai terendah adalah 0 dan nilai tertinggi adalah 3 poin. Kemudian nilai rata-rata kelancaran ASI sesudah diberikan sayur daun pepaya yaitu 4,4 poin dengan standar deviasi 0,7. Diketahui nilai terendah adalah 3 poindan nilai tertinggi adalah 5 poin. Maka diketahui adanya peningkatan nilai rata-rata sebelum dan sesudan intervensi.</w:t>
      </w:r>
    </w:p>
    <w:p>
      <w:pPr>
        <w:pStyle w:val="9"/>
        <w:spacing w:before="120" w:line="240" w:lineRule="auto"/>
        <w:ind w:left="0" w:firstLine="709"/>
        <w:rPr>
          <w:szCs w:val="20"/>
        </w:rPr>
      </w:pPr>
      <w:r>
        <w:rPr>
          <w:szCs w:val="20"/>
        </w:rPr>
        <w:t xml:space="preserve">Hasil analisis menggunakan uji </w:t>
      </w:r>
      <w:r>
        <w:rPr>
          <w:i/>
          <w:szCs w:val="20"/>
        </w:rPr>
        <w:t xml:space="preserve">Wilcoxon </w:t>
      </w:r>
      <w:r>
        <w:rPr>
          <w:szCs w:val="20"/>
        </w:rPr>
        <w:t xml:space="preserve">menunjukkan nilai </w:t>
      </w:r>
      <w:r>
        <w:rPr>
          <w:i/>
          <w:szCs w:val="20"/>
        </w:rPr>
        <w:t>p-value</w:t>
      </w:r>
      <w:r>
        <w:rPr>
          <w:szCs w:val="20"/>
        </w:rPr>
        <w:t xml:space="preserve"> adalah 0,000 dimana p-value&lt;0,05 maka dapat disimpulkan terdapat pengaruh pemberian sayur daun pepaya terhadap kelancaran ASI ibu nifas di wilayah RS Haji tahun 2022.</w:t>
      </w:r>
    </w:p>
    <w:p>
      <w:pPr>
        <w:spacing w:line="240" w:lineRule="auto"/>
        <w:jc w:val="left"/>
        <w:rPr>
          <w:b/>
          <w:szCs w:val="20"/>
        </w:rPr>
      </w:pPr>
    </w:p>
    <w:p>
      <w:pPr>
        <w:spacing w:line="240" w:lineRule="auto"/>
        <w:jc w:val="left"/>
        <w:rPr>
          <w:b/>
          <w:szCs w:val="20"/>
        </w:rPr>
      </w:pPr>
      <w:r>
        <w:rPr>
          <w:b/>
          <w:szCs w:val="20"/>
        </w:rPr>
        <w:t>PEMBAHASAN</w:t>
      </w:r>
    </w:p>
    <w:p>
      <w:pPr>
        <w:pStyle w:val="9"/>
        <w:numPr>
          <w:ilvl w:val="0"/>
          <w:numId w:val="1"/>
        </w:numPr>
        <w:spacing w:line="240" w:lineRule="auto"/>
        <w:ind w:left="426"/>
        <w:rPr>
          <w:b/>
          <w:szCs w:val="20"/>
        </w:rPr>
      </w:pPr>
      <w:r>
        <w:rPr>
          <w:b/>
          <w:szCs w:val="20"/>
        </w:rPr>
        <w:t>Karakteristik Responden Berdasarkan Usia</w:t>
      </w:r>
    </w:p>
    <w:p>
      <w:pPr>
        <w:pStyle w:val="9"/>
        <w:spacing w:line="240" w:lineRule="auto"/>
        <w:ind w:left="0" w:firstLine="709"/>
        <w:rPr>
          <w:rFonts w:asciiTheme="majorBidi" w:hAnsiTheme="majorBidi" w:cstheme="majorBidi"/>
          <w:color w:val="000000" w:themeColor="text1"/>
          <w:szCs w:val="24"/>
          <w:vertAlign w:val="superscript"/>
          <w:lang w:val="en-US"/>
          <w14:textFill>
            <w14:solidFill>
              <w14:schemeClr w14:val="tx1"/>
            </w14:solidFill>
          </w14:textFill>
        </w:rPr>
      </w:pPr>
      <w:r>
        <w:rPr>
          <w:rFonts w:asciiTheme="majorBidi" w:hAnsiTheme="majorBidi" w:cstheme="majorBidi"/>
          <w:color w:val="000000" w:themeColor="text1"/>
          <w:szCs w:val="24"/>
          <w14:textFill>
            <w14:solidFill>
              <w14:schemeClr w14:val="tx1"/>
            </w14:solidFill>
          </w14:textFill>
        </w:rPr>
        <w:t>U</w:t>
      </w:r>
      <w:r>
        <w:rPr>
          <w:rFonts w:asciiTheme="majorBidi" w:hAnsiTheme="majorBidi" w:cstheme="majorBidi"/>
          <w:color w:val="000000" w:themeColor="text1"/>
          <w:szCs w:val="24"/>
          <w:lang w:val="en-US"/>
          <w14:textFill>
            <w14:solidFill>
              <w14:schemeClr w14:val="tx1"/>
            </w14:solidFill>
          </w14:textFill>
        </w:rPr>
        <w:t>sia ibu menyusui yang lebih muda dapat mengakibatkan kondisi fisiologis dan psikologis ibu belum siap dan be</w:t>
      </w:r>
      <w:r>
        <w:rPr>
          <w:rFonts w:asciiTheme="majorBidi" w:hAnsiTheme="majorBidi" w:cstheme="majorBidi"/>
          <w:color w:val="000000" w:themeColor="text1"/>
          <w:szCs w:val="24"/>
          <w14:textFill>
            <w14:solidFill>
              <w14:schemeClr w14:val="tx1"/>
            </w14:solidFill>
          </w14:textFill>
        </w:rPr>
        <w:t>rpengaruh pada pemberian ASI pada bayi. U</w:t>
      </w:r>
      <w:r>
        <w:rPr>
          <w:rFonts w:asciiTheme="majorBidi" w:hAnsiTheme="majorBidi" w:cstheme="majorBidi"/>
          <w:color w:val="000000" w:themeColor="text1"/>
          <w:szCs w:val="24"/>
          <w:lang w:val="en-US"/>
          <w14:textFill>
            <w14:solidFill>
              <w14:schemeClr w14:val="tx1"/>
            </w14:solidFill>
          </w14:textFill>
        </w:rPr>
        <w:t>sia 20-35 tahun</w:t>
      </w:r>
      <w:r>
        <w:rPr>
          <w:rFonts w:asciiTheme="majorBidi" w:hAnsiTheme="majorBidi" w:cstheme="majorBidi"/>
          <w:color w:val="000000" w:themeColor="text1"/>
          <w:szCs w:val="24"/>
          <w14:textFill>
            <w14:solidFill>
              <w14:schemeClr w14:val="tx1"/>
            </w14:solidFill>
          </w14:textFill>
        </w:rPr>
        <w:t xml:space="preserve"> pada wanita merupakan usia subur atau produktif</w:t>
      </w:r>
      <w:r>
        <w:rPr>
          <w:rFonts w:asciiTheme="majorBidi" w:hAnsiTheme="majorBidi" w:cstheme="majorBidi"/>
          <w:color w:val="000000" w:themeColor="text1"/>
          <w:szCs w:val="24"/>
          <w:lang w:val="en-US"/>
          <w14:textFill>
            <w14:solidFill>
              <w14:schemeClr w14:val="tx1"/>
            </w14:solidFill>
          </w14:textFill>
        </w:rPr>
        <w:t>, dimana pada usia tersebut sistem reproduksi wanita dalam kondisi optimal dan kondisi jiwa yang matang</w:t>
      </w:r>
      <w:r>
        <w:rPr>
          <w:rFonts w:asciiTheme="majorBidi" w:hAnsiTheme="majorBidi" w:cstheme="majorBidi"/>
          <w:color w:val="000000" w:themeColor="text1"/>
          <w:szCs w:val="24"/>
          <w14:textFill>
            <w14:solidFill>
              <w14:schemeClr w14:val="tx1"/>
            </w14:solidFill>
          </w14:textFill>
        </w:rPr>
        <w:t xml:space="preserve"> sehingga mempeng</w:t>
      </w:r>
      <w:r>
        <w:rPr>
          <w:rFonts w:asciiTheme="majorBidi" w:hAnsiTheme="majorBidi" w:cstheme="majorBidi"/>
          <w:color w:val="000000" w:themeColor="text1"/>
          <w:szCs w:val="24"/>
          <w:lang w:val="en-US"/>
          <w14:textFill>
            <w14:solidFill>
              <w14:schemeClr w14:val="tx1"/>
            </w14:solidFill>
          </w14:textFill>
        </w:rPr>
        <w:t>aruhi cara berpikir, bertindak, dan emosi.</w:t>
      </w:r>
      <w:r>
        <w:rPr>
          <w:rFonts w:asciiTheme="majorBidi" w:hAnsiTheme="majorBidi" w:cstheme="majorBidi"/>
          <w:color w:val="000000" w:themeColor="text1"/>
          <w:szCs w:val="24"/>
          <w:vertAlign w:val="superscript"/>
          <w:lang w:val="en-US"/>
          <w14:textFill>
            <w14:solidFill>
              <w14:schemeClr w14:val="tx1"/>
            </w14:solidFill>
          </w14:textFill>
        </w:rPr>
        <w:fldChar w:fldCharType="begin" w:fldLock="1"/>
      </w:r>
      <w:r>
        <w:rPr>
          <w:rFonts w:asciiTheme="majorBidi" w:hAnsiTheme="majorBidi" w:cstheme="majorBidi"/>
          <w:color w:val="000000" w:themeColor="text1"/>
          <w:szCs w:val="24"/>
          <w:vertAlign w:val="superscript"/>
          <w:lang w:val="en-US"/>
          <w14:textFill>
            <w14:solidFill>
              <w14:schemeClr w14:val="tx1"/>
            </w14:solidFill>
          </w14:textFill>
        </w:rPr>
        <w:instrText xml:space="preserve">ADDIN CSL_CITATION {"citationItems":[{"id":"ITEM-1","itemData":{"abstract":"Latar Belakang : Servisitis merupakan infeksi pada serviks uteri sering terjadi karena luka kecil bekas persalinan yang tidak dirawat atau infeksi karena hubangan seksual. Pada beberapa penyakit kelamin seperti gonore, sifilis, ulkus mole, granuloma inguinal dan tuberculosis dapat ditemukan radang pada serviks. Kasus servisitis menurut data hasil jumlah grafik penderita IMS yang berobat di rumah sakit kota semarang dari tahun 2005- 2010 berada pada peringkat pertama sebanyak 5111 jiwa. Puskesmas Lebdosari Kota Semarang memiliki kasus servisitis tertinggi, pada tahun 2012 kasus servisitis sebanyak 356 jiwa (66,9%) sedangkan pada tahun 2013 sebanyak 129 jiwa (24,24%). Tujuan : Untuk mengetahui hubungan antara sikap wanita usia subur (usia 20 – 35 tahun) terhadap perilaku pencegahan servisitis dengan pemeriksaan skrining di Kelurahan Kalibanteng Kulon Lebdosari Semarang. Metode : Penelitian ini merupakan jenis penelitian analitik dengan pendekatan cross sectional. Jumlah populasi sebanyak 532 wanita usia subur dengan sampel 84 responden di Kelurahan Kalibanteng Kulon Lebdosari Semarang RW 2, RW 3 dan RW 4 dengan menggunakan kuisioner wawancara. Teknik sampling yang di gunakan berupa Probablity Sampling dengan Simple Random Sampling menggunakan metode teknik undian. Analisa data dilakukan secara univariat dan bivariat. Hasil : Berdasarkan hasil UjiChi Square di dapatkan nilai X2 sebesar 19,931 dengan p value sebesar (0,000) &lt; α (0,05). Hal ini menunjukkan adanya hubungan yang bermakna antar sikap wanita usia subur (usia 20 – 35 tahun) terhadap perilaku pencegahan servisitis dengan pemeriksaan skrining di Kelurahan Kalibanteng Kulon Lebdosari Semarang. Kesimpulan : Ada hubungan antara sikap wanita usia subur ( usia 20 – 35 tahun ) terhadap perilaku pencegahan servisitis dengan pemeriksaan skrining di Kelurahan Kalibanteng Kulon Lebdosari Semarang. Kata kunci : Sikap, Perilaku Pencegahan, Servisitis, Wanita Usia Subur","author":[{"dropping-particle":"","family":"Iskandar","given":"FN","non-dropping-particle":"","parse-names":false,"suffix":""},{"dropping-particle":"","family":"Puspitaningrum","given":"D","non-dropping-particle":"","parse-names":false,"suffix":""},{"dropping-particle":"","family":"Mulyanti","given":"L","non-dropping-particle":"","parse-names":false,"suffix":""}],"container-title":"Jurnal Unimus","id":"ITEM-1","issue":"2","issued":{"date-parts":[["2013"]]},"page":"1-5","title":"Hubungan antara sikap wanita usia subur (usia 20-35 tahun) terhadap perilaku pencegahan servisitis dengan pemeriksaan skrining di kelurahan kalibanteng kulon lebdosari semarang tahun 2013","type":"article-journal","volume":"2"},"uris":["http://www.mendeley.com/documents/?uuid=c9b7c364-fc7a-4d53-a12d-33f09ad70393"]}],"mendeley":{"formattedCitation":"(7)","manualFormatting":"7","plainTextFormattedCitation":"(7)","previouslyFormattedCitation":"(7)"},"properties":{"noteIndex":0},"schema":"https://github.com/citation-style-language/schema/raw/master/csl-citation.json"}</w:instrText>
      </w:r>
      <w:r>
        <w:rPr>
          <w:rFonts w:asciiTheme="majorBidi" w:hAnsiTheme="majorBidi" w:cstheme="majorBidi"/>
          <w:color w:val="000000" w:themeColor="text1"/>
          <w:szCs w:val="24"/>
          <w:vertAlign w:val="superscript"/>
          <w:lang w:val="en-US"/>
          <w14:textFill>
            <w14:solidFill>
              <w14:schemeClr w14:val="tx1"/>
            </w14:solidFill>
          </w14:textFill>
        </w:rPr>
        <w:fldChar w:fldCharType="separate"/>
      </w:r>
      <w:r>
        <w:rPr>
          <w:rFonts w:asciiTheme="majorBidi" w:hAnsiTheme="majorBidi" w:cstheme="majorBidi"/>
          <w:color w:val="000000" w:themeColor="text1"/>
          <w:szCs w:val="24"/>
          <w:vertAlign w:val="superscript"/>
          <w:lang w:val="en-US"/>
          <w14:textFill>
            <w14:solidFill>
              <w14:schemeClr w14:val="tx1"/>
            </w14:solidFill>
          </w14:textFill>
        </w:rPr>
        <w:t>7</w:t>
      </w:r>
      <w:r>
        <w:rPr>
          <w:rFonts w:asciiTheme="majorBidi" w:hAnsiTheme="majorBidi" w:cstheme="majorBidi"/>
          <w:color w:val="000000" w:themeColor="text1"/>
          <w:szCs w:val="24"/>
          <w:vertAlign w:val="superscript"/>
          <w:lang w:val="en-US"/>
          <w14:textFill>
            <w14:solidFill>
              <w14:schemeClr w14:val="tx1"/>
            </w14:solidFill>
          </w14:textFill>
        </w:rPr>
        <w:fldChar w:fldCharType="end"/>
      </w:r>
      <w:r>
        <w:rPr>
          <w:b/>
          <w:szCs w:val="20"/>
        </w:rPr>
        <w:t xml:space="preserve"> </w:t>
      </w:r>
      <w:r>
        <w:rPr>
          <w:szCs w:val="20"/>
        </w:rPr>
        <w:t xml:space="preserve">Dalam penelitian ini, proporsi lebih banyak pada ibu nifas berusia 20-35 tahun dubandingkan pada rentang usia </w:t>
      </w:r>
      <w:r>
        <w:rPr>
          <w:rFonts w:asciiTheme="majorBidi" w:hAnsiTheme="majorBidi" w:cstheme="majorBidi"/>
          <w:color w:val="000000" w:themeColor="text1"/>
          <w:szCs w:val="24"/>
          <w14:textFill>
            <w14:solidFill>
              <w14:schemeClr w14:val="tx1"/>
            </w14:solidFill>
          </w14:textFill>
        </w:rPr>
        <w:t>&lt;20 tahun dan &gt;35 tahun. Bagi ibu menyusui, usia</w:t>
      </w:r>
      <w:r>
        <w:rPr>
          <w:rFonts w:asciiTheme="majorBidi" w:hAnsiTheme="majorBidi" w:cstheme="majorBidi"/>
          <w:color w:val="000000" w:themeColor="text1"/>
          <w:szCs w:val="24"/>
          <w:lang w:val="en-US"/>
          <w14:textFill>
            <w14:solidFill>
              <w14:schemeClr w14:val="tx1"/>
            </w14:solidFill>
          </w14:textFill>
        </w:rPr>
        <w:t xml:space="preserve"> ibu akan mempengaruhi kesiapan dalam memberikan ASI bagi bayinya.</w:t>
      </w:r>
      <w:r>
        <w:rPr>
          <w:rFonts w:asciiTheme="majorBidi" w:hAnsiTheme="majorBidi" w:cstheme="majorBidi"/>
          <w:color w:val="000000" w:themeColor="text1"/>
          <w:szCs w:val="24"/>
          <w:vertAlign w:val="superscript"/>
          <w:lang w:val="en-US"/>
          <w14:textFill>
            <w14:solidFill>
              <w14:schemeClr w14:val="tx1"/>
            </w14:solidFill>
          </w14:textFill>
        </w:rPr>
        <w:fldChar w:fldCharType="begin" w:fldLock="1"/>
      </w:r>
      <w:r>
        <w:rPr>
          <w:rFonts w:asciiTheme="majorBidi" w:hAnsiTheme="majorBidi" w:cstheme="majorBidi"/>
          <w:color w:val="000000" w:themeColor="text1"/>
          <w:szCs w:val="24"/>
          <w:vertAlign w:val="superscript"/>
          <w:lang w:val="en-US"/>
          <w14:textFill>
            <w14:solidFill>
              <w14:schemeClr w14:val="tx1"/>
            </w14:solidFill>
          </w14:textFill>
        </w:rPr>
        <w:instrText xml:space="preserve">ADDIN CSL_CITATION {"citationItems":[{"id":"ITEM-1","itemData":{"author":[{"dropping-particle":"","family":"Hurlock","given":"Elizabeth B.","non-dropping-particle":"","parse-names":false,"suffix":""}],"id":"ITEM-1","issued":{"date-parts":[["2017"]]},"publisher":"Erlangga","publisher-place":"Jakarta","title":"Psikologi Perkembangan Suatu Pendekatan Sepanjang Rentang Kehidupan (Edisi ke - 5)","type":"book"},"uris":["http://www.mendeley.com/documents/?uuid=50b0f1dc-50f4-4c07-a5c3-1e4cf69b4e2d"]}],"mendeley":{"formattedCitation":"(8)","plainTextFormattedCitation":"(8)","previouslyFormattedCitation":"(8)"},"properties":{"noteIndex":0},"schema":"https://github.com/citation-style-language/schema/raw/master/csl-citation.json"}</w:instrText>
      </w:r>
      <w:r>
        <w:rPr>
          <w:rFonts w:asciiTheme="majorBidi" w:hAnsiTheme="majorBidi" w:cstheme="majorBidi"/>
          <w:color w:val="000000" w:themeColor="text1"/>
          <w:szCs w:val="24"/>
          <w:vertAlign w:val="superscript"/>
          <w:lang w:val="en-US"/>
          <w14:textFill>
            <w14:solidFill>
              <w14:schemeClr w14:val="tx1"/>
            </w14:solidFill>
          </w14:textFill>
        </w:rPr>
        <w:fldChar w:fldCharType="separate"/>
      </w:r>
      <w:r>
        <w:rPr>
          <w:rFonts w:asciiTheme="majorBidi" w:hAnsiTheme="majorBidi" w:cstheme="majorBidi"/>
          <w:color w:val="000000" w:themeColor="text1"/>
          <w:szCs w:val="24"/>
          <w:vertAlign w:val="superscript"/>
          <w:lang w:val="en-US"/>
          <w14:textFill>
            <w14:solidFill>
              <w14:schemeClr w14:val="tx1"/>
            </w14:solidFill>
          </w14:textFill>
        </w:rPr>
        <w:t>8</w:t>
      </w:r>
      <w:r>
        <w:rPr>
          <w:rFonts w:asciiTheme="majorBidi" w:hAnsiTheme="majorBidi" w:cstheme="majorBidi"/>
          <w:color w:val="000000" w:themeColor="text1"/>
          <w:szCs w:val="24"/>
          <w:vertAlign w:val="superscript"/>
          <w:lang w:val="en-US"/>
          <w14:textFill>
            <w14:solidFill>
              <w14:schemeClr w14:val="tx1"/>
            </w14:solidFill>
          </w14:textFill>
        </w:rPr>
        <w:fldChar w:fldCharType="end"/>
      </w:r>
    </w:p>
    <w:p>
      <w:pPr>
        <w:pStyle w:val="9"/>
        <w:numPr>
          <w:ilvl w:val="0"/>
          <w:numId w:val="1"/>
        </w:numPr>
        <w:spacing w:line="240" w:lineRule="auto"/>
        <w:ind w:left="426"/>
        <w:rPr>
          <w:b/>
          <w:szCs w:val="20"/>
        </w:rPr>
      </w:pPr>
      <w:r>
        <w:rPr>
          <w:b/>
          <w:szCs w:val="20"/>
        </w:rPr>
        <w:t>Karakteristik Responden Berdasarkan Paritas</w:t>
      </w:r>
    </w:p>
    <w:p>
      <w:pPr>
        <w:spacing w:line="240" w:lineRule="auto"/>
        <w:ind w:firstLine="709"/>
        <w:rPr>
          <w:rFonts w:asciiTheme="majorBidi" w:hAnsiTheme="majorBidi" w:cstheme="majorBidi"/>
          <w:bCs/>
          <w:color w:val="000000" w:themeColor="text1"/>
          <w:szCs w:val="24"/>
          <w14:textFill>
            <w14:solidFill>
              <w14:schemeClr w14:val="tx1"/>
            </w14:solidFill>
          </w14:textFill>
        </w:rPr>
      </w:pPr>
      <w:r>
        <w:rPr>
          <w:szCs w:val="24"/>
        </w:rPr>
        <w:t xml:space="preserve">Banyaknya angka paritas yang dimiliki ibu menyusui akan mempengaruhi pemberian ASI kepada bayi melalui pengalaman menyusui sebelumnya dan ibu dengan paritas primipara dapat mengalami kondisi psikis yang lebih buruk dibandingkan dengan paritas multipara. </w:t>
      </w:r>
      <w:r>
        <w:rPr>
          <w:rFonts w:asciiTheme="majorBidi" w:hAnsiTheme="majorBidi" w:cstheme="majorBidi"/>
          <w:bCs/>
          <w:color w:val="000000" w:themeColor="text1"/>
          <w:szCs w:val="24"/>
          <w14:textFill>
            <w14:solidFill>
              <w14:schemeClr w14:val="tx1"/>
            </w14:solidFill>
          </w14:textFill>
        </w:rPr>
        <w:t>Angka paritas dikaitkan dengan pengalaman menyusui dengan pencarian informasi tentang pengetahuan yang lebih banyak dalam memberikan ASI pada bayi.</w:t>
      </w:r>
      <w:r>
        <w:rPr>
          <w:rFonts w:hint="default" w:asciiTheme="majorBidi" w:hAnsiTheme="majorBidi" w:cstheme="majorBidi"/>
          <w:bCs/>
          <w:color w:val="000000" w:themeColor="text1"/>
          <w:szCs w:val="24"/>
          <w:lang w:val="en-US"/>
          <w14:textFill>
            <w14:solidFill>
              <w14:schemeClr w14:val="tx1"/>
            </w14:solidFill>
          </w14:textFill>
        </w:rPr>
        <w:t>(</w:t>
      </w:r>
      <w:r>
        <w:rPr>
          <w:rFonts w:cs="Times New Roman"/>
          <w:szCs w:val="24"/>
        </w:rPr>
        <w:t>Widiastuti YP</w:t>
      </w:r>
      <w:r>
        <w:rPr>
          <w:rFonts w:hint="default" w:cs="Times New Roman"/>
          <w:szCs w:val="24"/>
          <w:lang w:val="en-US"/>
        </w:rPr>
        <w:t>, 2020)</w:t>
      </w:r>
      <w:r>
        <w:rPr>
          <w:rFonts w:asciiTheme="majorBidi" w:hAnsiTheme="majorBidi" w:cstheme="majorBidi"/>
          <w:bCs/>
          <w:color w:val="000000" w:themeColor="text1"/>
          <w:szCs w:val="24"/>
          <w14:textFill>
            <w14:solidFill>
              <w14:schemeClr w14:val="tx1"/>
            </w14:solidFill>
          </w14:textFill>
        </w:rPr>
        <w:t xml:space="preserve"> </w:t>
      </w:r>
    </w:p>
    <w:p>
      <w:pPr>
        <w:spacing w:line="240" w:lineRule="auto"/>
        <w:rPr>
          <w:rFonts w:asciiTheme="majorBidi" w:hAnsiTheme="majorBidi" w:cstheme="majorBidi"/>
          <w:color w:val="000000" w:themeColor="text1"/>
          <w:szCs w:val="24"/>
          <w:vertAlign w:val="superscript"/>
          <w:lang w:val="en-US"/>
          <w14:textFill>
            <w14:solidFill>
              <w14:schemeClr w14:val="tx1"/>
            </w14:solidFill>
          </w14:textFill>
        </w:rPr>
      </w:pPr>
      <w:r>
        <w:rPr>
          <w:rFonts w:asciiTheme="majorBidi" w:hAnsiTheme="majorBidi" w:cstheme="majorBidi"/>
          <w:bCs/>
          <w:color w:val="000000" w:themeColor="text1"/>
          <w:szCs w:val="24"/>
          <w14:textFill>
            <w14:solidFill>
              <w14:schemeClr w14:val="tx1"/>
            </w14:solidFill>
          </w14:textFill>
        </w:rPr>
        <w:t>Dalam penelitian ini, proporsi lebih banyak pada ibu nifas dengan paritas primipara dibandingan paritas multipara. Ibu dengan status paritas primipara belum memiliki pengalaman dan pengetahuan yang cukup pada proses menyusui. Sedangkan pada ibu dengan multipara dapat memiliki pengalaman dari proses laktasi sebelumnya dan giat dalam memberikan ASI nya, sehingga memungkinkan paritas multipara merupakan paritas yang baik dalam menyusui.</w:t>
      </w:r>
      <w:r>
        <w:rPr>
          <w:rFonts w:asciiTheme="majorBidi" w:hAnsiTheme="majorBidi" w:cstheme="majorBidi"/>
          <w:bCs/>
          <w:color w:val="000000" w:themeColor="text1"/>
          <w:szCs w:val="24"/>
          <w:vertAlign w:val="superscript"/>
          <w14:textFill>
            <w14:solidFill>
              <w14:schemeClr w14:val="tx1"/>
            </w14:solidFill>
          </w14:textFill>
        </w:rPr>
        <w:fldChar w:fldCharType="begin" w:fldLock="1"/>
      </w:r>
      <w:r>
        <w:rPr>
          <w:rFonts w:asciiTheme="majorBidi" w:hAnsiTheme="majorBidi" w:cstheme="majorBidi"/>
          <w:bCs/>
          <w:color w:val="000000" w:themeColor="text1"/>
          <w:szCs w:val="24"/>
          <w:vertAlign w:val="superscript"/>
          <w14:textFill>
            <w14:solidFill>
              <w14:schemeClr w14:val="tx1"/>
            </w14:solidFill>
          </w14:textFill>
        </w:rPr>
        <w:instrText xml:space="preserve">ADDIN CSL_CITATION {"citationItems":[{"id":"ITEM-1","itemData":{"author":[{"dropping-particle":"","family":"Ariani","given":"Peny","non-dropping-particle":"","parse-names":false,"suffix":""}],"container-title":"Best Journal","id":"ITEM-1","issue":"1","issued":{"date-parts":[["2022"]]},"page":"243-248","title":"Hubungan Umur, Paritas, Dan Frekuensi Menyusui Dengan Produksi Air Susu Ibu ( ASI ) Di Klinik Andri Kotabangun Tahun 2021","type":"article-journal","volume":"5"},"uris":["http://www.mendeley.com/documents/?uuid=41785e2e-d89a-4229-afb6-ba157bb2f463"]}],"mendeley":{"formattedCitation":"(10)","plainTextFormattedCitation":"(10)","previouslyFormattedCitation":"(10)"},"properties":{"noteIndex":0},"schema":"https://github.com/citation-style-language/schema/raw/master/csl-citation.json"}</w:instrText>
      </w:r>
      <w:r>
        <w:rPr>
          <w:rFonts w:asciiTheme="majorBidi" w:hAnsiTheme="majorBidi" w:cstheme="majorBidi"/>
          <w:bCs/>
          <w:color w:val="000000" w:themeColor="text1"/>
          <w:szCs w:val="24"/>
          <w:vertAlign w:val="superscript"/>
          <w14:textFill>
            <w14:solidFill>
              <w14:schemeClr w14:val="tx1"/>
            </w14:solidFill>
          </w14:textFill>
        </w:rPr>
        <w:fldChar w:fldCharType="separate"/>
      </w:r>
      <w:r>
        <w:rPr>
          <w:rFonts w:asciiTheme="majorBidi" w:hAnsiTheme="majorBidi" w:cstheme="majorBidi"/>
          <w:bCs/>
          <w:color w:val="000000" w:themeColor="text1"/>
          <w:szCs w:val="24"/>
          <w:vertAlign w:val="superscript"/>
          <w14:textFill>
            <w14:solidFill>
              <w14:schemeClr w14:val="tx1"/>
            </w14:solidFill>
          </w14:textFill>
        </w:rPr>
        <w:t>10</w:t>
      </w:r>
      <w:r>
        <w:rPr>
          <w:rFonts w:asciiTheme="majorBidi" w:hAnsiTheme="majorBidi" w:cstheme="majorBidi"/>
          <w:bCs/>
          <w:color w:val="000000" w:themeColor="text1"/>
          <w:szCs w:val="24"/>
          <w:vertAlign w:val="superscript"/>
          <w14:textFill>
            <w14:solidFill>
              <w14:schemeClr w14:val="tx1"/>
            </w14:solidFill>
          </w14:textFill>
        </w:rPr>
        <w:fldChar w:fldCharType="end"/>
      </w:r>
      <w:r>
        <w:rPr>
          <w:rFonts w:asciiTheme="majorBidi" w:hAnsiTheme="majorBidi" w:cstheme="majorBidi"/>
          <w:bCs/>
          <w:color w:val="000000" w:themeColor="text1"/>
          <w:szCs w:val="24"/>
          <w14:textFill>
            <w14:solidFill>
              <w14:schemeClr w14:val="tx1"/>
            </w14:solidFill>
          </w14:textFill>
        </w:rPr>
        <w:t xml:space="preserve"> </w:t>
      </w:r>
      <w:r>
        <w:rPr>
          <w:rFonts w:asciiTheme="majorBidi" w:hAnsiTheme="majorBidi" w:cstheme="majorBidi"/>
          <w:color w:val="000000" w:themeColor="text1"/>
          <w:szCs w:val="24"/>
          <w14:textFill>
            <w14:solidFill>
              <w14:schemeClr w14:val="tx1"/>
            </w14:solidFill>
          </w14:textFill>
        </w:rPr>
        <w:t>Pengalaman laktasi sebelumnya juga membantu ibu meredakan kecemassan dalam memberikan ASI pada bayinya. Ibu yang primiparitas tidak memiliki pengalaman laktasi sebelumnya sehingga dapat menyebabkan stres. Stres yang dialami ibu primiparitas dapat meningkatkan kadar hormon kortisol dalam darah. Peningkatan hormon kortisol ini akan menyebabkan penurunan kadar hormon oksitosin yang mengakibatkan keterlambatan onset laktasi</w:t>
      </w:r>
      <w:r>
        <w:rPr>
          <w:rFonts w:asciiTheme="majorBidi" w:hAnsiTheme="majorBidi" w:cstheme="majorBidi"/>
          <w:color w:val="000000" w:themeColor="text1"/>
          <w:szCs w:val="24"/>
          <w:lang w:val="en-US"/>
          <w14:textFill>
            <w14:solidFill>
              <w14:schemeClr w14:val="tx1"/>
            </w14:solidFill>
          </w14:textFill>
        </w:rPr>
        <w:t>.</w:t>
      </w:r>
      <w:r>
        <w:rPr>
          <w:rFonts w:asciiTheme="majorBidi" w:hAnsiTheme="majorBidi" w:cstheme="majorBidi"/>
          <w:color w:val="000000" w:themeColor="text1"/>
          <w:szCs w:val="24"/>
          <w:vertAlign w:val="superscript"/>
          <w:lang w:val="en-US"/>
          <w14:textFill>
            <w14:solidFill>
              <w14:schemeClr w14:val="tx1"/>
            </w14:solidFill>
          </w14:textFill>
        </w:rPr>
        <w:fldChar w:fldCharType="begin" w:fldLock="1"/>
      </w:r>
      <w:r>
        <w:rPr>
          <w:rFonts w:asciiTheme="majorBidi" w:hAnsiTheme="majorBidi" w:cstheme="majorBidi"/>
          <w:color w:val="000000" w:themeColor="text1"/>
          <w:szCs w:val="24"/>
          <w:vertAlign w:val="superscript"/>
          <w:lang w:val="en-US"/>
          <w14:textFill>
            <w14:solidFill>
              <w14:schemeClr w14:val="tx1"/>
            </w14:solidFill>
          </w14:textFill>
        </w:rPr>
        <w:instrText xml:space="preserve">ADDIN CSL_CITATION {"citationItems":[{"id":"ITEM-1","itemData":{"author":[{"dropping-particle":"","family":"Katuuk","given":"Mario","non-dropping-particle":"","parse-names":false,"suffix":""},{"dropping-particle":"","family":"Kundre","given":"Rina","non-dropping-particle":"","parse-names":false,"suffix":""}],"container-title":"e-journal Keperawatan (e-Kp)","id":"ITEM-1","issue":"1","issued":{"date-parts":[["2018"]]},"page":"1-8","title":"Hubungan Pengetahuan Perawatan Payudara dengan Kelancaran Produksi ASI pada Ibu POst Partum di Ruangan Dahlia RSD Liun Kendaghe Tahuna Kabupaten Kepulauan Sangihe","type":"article-journal","volume":"6"},"uris":["http://www.mendeley.com/documents/?uuid=972ab85a-e6b8-4b31-b562-8252b7fb042a"]}],"mendeley":{"formattedCitation":"(11)","plainTextFormattedCitation":"(11)","previouslyFormattedCitation":"(11)"},"properties":{"noteIndex":0},"schema":"https://github.com/citation-style-language/schema/raw/master/csl-citation.json"}</w:instrText>
      </w:r>
      <w:r>
        <w:rPr>
          <w:rFonts w:asciiTheme="majorBidi" w:hAnsiTheme="majorBidi" w:cstheme="majorBidi"/>
          <w:color w:val="000000" w:themeColor="text1"/>
          <w:szCs w:val="24"/>
          <w:vertAlign w:val="superscript"/>
          <w:lang w:val="en-US"/>
          <w14:textFill>
            <w14:solidFill>
              <w14:schemeClr w14:val="tx1"/>
            </w14:solidFill>
          </w14:textFill>
        </w:rPr>
        <w:fldChar w:fldCharType="separate"/>
      </w:r>
      <w:r>
        <w:rPr>
          <w:rFonts w:asciiTheme="majorBidi" w:hAnsiTheme="majorBidi" w:cstheme="majorBidi"/>
          <w:color w:val="000000" w:themeColor="text1"/>
          <w:szCs w:val="24"/>
          <w:vertAlign w:val="superscript"/>
          <w:lang w:val="en-US"/>
          <w14:textFill>
            <w14:solidFill>
              <w14:schemeClr w14:val="tx1"/>
            </w14:solidFill>
          </w14:textFill>
        </w:rPr>
        <w:t>11</w:t>
      </w:r>
      <w:r>
        <w:rPr>
          <w:rFonts w:asciiTheme="majorBidi" w:hAnsiTheme="majorBidi" w:cstheme="majorBidi"/>
          <w:color w:val="000000" w:themeColor="text1"/>
          <w:szCs w:val="24"/>
          <w:vertAlign w:val="superscript"/>
          <w:lang w:val="en-US"/>
          <w14:textFill>
            <w14:solidFill>
              <w14:schemeClr w14:val="tx1"/>
            </w14:solidFill>
          </w14:textFill>
        </w:rPr>
        <w:fldChar w:fldCharType="end"/>
      </w:r>
    </w:p>
    <w:p>
      <w:pPr>
        <w:pStyle w:val="9"/>
        <w:numPr>
          <w:ilvl w:val="0"/>
          <w:numId w:val="1"/>
        </w:numPr>
        <w:spacing w:line="240" w:lineRule="auto"/>
        <w:ind w:left="426"/>
        <w:rPr>
          <w:b/>
          <w:szCs w:val="20"/>
        </w:rPr>
      </w:pPr>
      <w:r>
        <w:rPr>
          <w:b/>
          <w:szCs w:val="20"/>
        </w:rPr>
        <w:t>Karakteristik Responden Berdasarkan Jenis Persalinan</w:t>
      </w:r>
    </w:p>
    <w:p>
      <w:pPr>
        <w:pStyle w:val="9"/>
        <w:spacing w:line="240" w:lineRule="auto"/>
        <w:ind w:left="0" w:firstLine="709"/>
        <w:rPr>
          <w:vertAlign w:val="superscript"/>
        </w:rPr>
      </w:pPr>
      <w:r>
        <w:t xml:space="preserve">Jenis persalinan responden mempengaruhi kesiapan proses menyusui dan keberhasilan pemberian ASI. Ibu dengan persalinan sesar memiliki waktu pemulihan yang lebih lama dibandingkan ibu dengan persalinan normal. </w:t>
      </w:r>
      <w:r>
        <w:rPr>
          <w:rFonts w:asciiTheme="majorBidi" w:hAnsiTheme="majorBidi" w:cstheme="majorBidi"/>
          <w:bCs/>
          <w:color w:val="000000" w:themeColor="text1"/>
          <w:szCs w:val="24"/>
          <w14:textFill>
            <w14:solidFill>
              <w14:schemeClr w14:val="tx1"/>
            </w14:solidFill>
          </w14:textFill>
        </w:rPr>
        <w:t xml:space="preserve">Dalam penelitian ini, proporsi lebih banyak pada ibu nifas dengan persalinan operasi (PSC) dibandingkan persalinan normal. </w:t>
      </w:r>
      <w:r>
        <w:t>Cara persalinan yang dimiliki berkaitan dengan pemberian ASI kepada bayi, baik segi kuntitas dan kualitas ASI. Persalinan melalui operasi sesar dilakukan sesuai dengan standar bedah, yang dapat menimbulkan ketidaknyamanan seperti merasakan nyeri hebat dan umumnya ibu relatif tidak sadar dalam beberapa jam pertama setelah lahir, terutama jika ibu menjalani anestesi umum. Menyusui agak sulit karena kondisi luka operasi. Selain itu obat penghilang rasa sakit yang dikonsumsi ibu paska operasi dapat membuat bayi yang disusui kurang merespon karena rasa kantuk. Sedangkan pada proses persalinan normal, proses menyusui dapat langsung dan akan membuat ibu lebih mudah berinteraksi dengan bayinya.</w:t>
      </w:r>
      <w:r>
        <w:rPr>
          <w:vertAlign w:val="superscript"/>
        </w:rPr>
        <w:fldChar w:fldCharType="begin" w:fldLock="1"/>
      </w:r>
      <w:r>
        <w:rPr>
          <w:vertAlign w:val="superscript"/>
        </w:rPr>
        <w:instrText xml:space="preserve">ADDIN CSL_CITATION {"citationItems":[{"id":"ITEM-1","itemData":{"DOI":"10.14710/jai.v11i3.25387","ISSN":"2337-5124","abstract":"Latar Belakang: Lebih dari 300 juta prosedur bedah dilakukan di seluruh dunia setiap tahun. Sekitar 5% atau 15 juta prosedur bedah dilakukan dengan teknik anestesi spinal. Bupivakain hidroklorida adalah anestesi lokal aminoasil dan merupakan anestesi lokal yang paling umum digunakan. Ada dua jenis bupivakain yang digunakan yaitu hiperbarik dan isobarik. Perbedaan kepadatan dari dua jenis obat ini diyakini mempengaruhi pola difusi obat tersebut dan dengan demikian menentukan efektivitas, hemodinamik, penyebaran blok, dan efek samping obat.Tujuan: Membandingkan efektivitas bupivakain hiperbarik dengan bupivakain isobarik pada pasien yang menjalani operasi abdomen bagian bawah.Metode: Penelitian ini menggunakan metode single blind randomized controlled trial dengan consecutive sampling. Ethical Clearance diperoleh dan pasien memberikan ketersediaan dalam penelitian dalam lembar informed consent. Sebanyak 48 pasien yang menjalani prosedur operasi elektif ASA I-II abdomen bagian bawah di RSUP Dr. Kariadi yang sesuai dengan kriteria inklusi. Dibagi menjadi 2 kelompok; kelompok I mendapatkan bupivakain hiperbarik 0.5% 15 mg dan kelompok II mendapatkan bupivakain isobarik 0.5% 15 mg. Posisi kedua pasien saat dilakukan spinal dalam posisi duduk. Tusukan dilakukan di L3-4. Setelah dilakukan anestesi spinal pasien diposisikan tidur terlentang dengan bantal. Dilakukan pencatatan status hemodinamik, pencatatan ketinggian blok menggunakan tes tusuk (pinprick), dan tes bromage, serta pencatatan efek samping pada menit ke 1, 3, 6, 9, 12, 15, dan 30. Keseluruhan data dianalisis menggunakan uji Mann-Whitney.Hasil: Onset dari bupivakain hiperbarik lebih cepat daripada bupivakain isobarik (2,00 ± 0.18 menit versus 5,13 ± 0,34 menit, p &lt; 0,001). Durasi kelompok isobarik lebih panjang dibandingkan hiperbarik (180 + 22 menit versus 150 + 24 menit, p &lt; 0.001). Ketinggian blok sensoris dan motorik tidak berbeda bermakna (p&gt;0,05). Untuk ketinggian blok sensoris titik tertinggi adalah T5 pada kelompok I dan kelompok II dicapai pada menit ke 6. Untuk ketinggian blok motorik titik tertinggi adalah T5 pada kelompok I yang dicapai pada menit ke 6, sedangkan pada kelompok II dicapai pada menit ke 9. Efek samping berupa mual dan muntah lebih tinggi pada kelompok hiperbarik (p&lt;0,05).Kesimpulan: Bupivakain isobarik tidak lebih efektif dibandingkan bupivakain hiperbarik pada pasien yang akan menjalani prosedur operasi perut bagian bawah.","author":[{"dropping-particle":"","family":"Indrayati","given":"Novi","non-dropping-particle":"","parse-names":false,"suffix":""},{"dropping-particle":"","family":"Nurwijayanti","given":"Andriyani Mustika","non-dropping-particle":"","parse-names":false,"suffix":""},{"dropping-particle":"","family":"Latifah","given":"Eva Mia","non-dropping-particle":"","parse-names":false,"suffix":""}],"container-title":"Community of Publishing in Nursing (COPING)","id":"ITEM-1","issue":"2","issued":{"date-parts":[["2018"]]},"page":"95-104","title":"Perbedaan Produksi ASI Pada Ibu Dengan Persalinan NOrmal dan Sectio Caesarea","type":"article-journal","volume":"6"},"uris":["http://www.mendeley.com/documents/?uuid=be929015-cf14-4d6f-8453-9542b8aade16"]}],"mendeley":{"formattedCitation":"(12)","plainTextFormattedCitation":"(12)","previouslyFormattedCitation":"(12)"},"properties":{"noteIndex":0},"schema":"https://github.com/citation-style-language/schema/raw/master/csl-citation.json"}</w:instrText>
      </w:r>
      <w:r>
        <w:rPr>
          <w:vertAlign w:val="superscript"/>
        </w:rPr>
        <w:fldChar w:fldCharType="separate"/>
      </w:r>
      <w:r>
        <w:rPr>
          <w:vertAlign w:val="superscript"/>
        </w:rPr>
        <w:t>12</w:t>
      </w:r>
      <w:r>
        <w:rPr>
          <w:vertAlign w:val="superscript"/>
        </w:rPr>
        <w:fldChar w:fldCharType="end"/>
      </w:r>
    </w:p>
    <w:p>
      <w:pPr>
        <w:pStyle w:val="9"/>
        <w:spacing w:line="240" w:lineRule="auto"/>
        <w:ind w:left="0" w:firstLine="709"/>
        <w:rPr>
          <w:vertAlign w:val="superscript"/>
        </w:rPr>
      </w:pPr>
    </w:p>
    <w:p>
      <w:pPr>
        <w:pStyle w:val="9"/>
        <w:keepNext w:val="0"/>
        <w:keepLines w:val="0"/>
        <w:pageBreakBefore w:val="0"/>
        <w:numPr>
          <w:ilvl w:val="0"/>
          <w:numId w:val="1"/>
        </w:numPr>
        <w:kinsoku/>
        <w:wordWrap/>
        <w:overflowPunct/>
        <w:topLinePunct w:val="0"/>
        <w:bidi w:val="0"/>
        <w:adjustRightInd/>
        <w:snapToGrid/>
        <w:spacing w:line="240" w:lineRule="auto"/>
        <w:ind w:left="426"/>
        <w:textAlignment w:val="auto"/>
        <w:rPr>
          <w:rFonts w:hint="default" w:ascii="Times New Roman" w:hAnsi="Times New Roman" w:cs="Times New Roman"/>
          <w:b/>
          <w:szCs w:val="20"/>
        </w:rPr>
      </w:pPr>
      <w:r>
        <w:rPr>
          <w:rFonts w:hint="default" w:ascii="Times New Roman" w:hAnsi="Times New Roman" w:cs="Times New Roman"/>
          <w:b/>
          <w:szCs w:val="20"/>
        </w:rPr>
        <w:t>Kelancaran ASI Sebelum Pemberian Sayur Daun Pepaya</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lang w:val="en-US"/>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 xml:space="preserve">Intervensi pemberian sayur daun pepaya dilakukan selama tiga hari dengan 5 kali pemberian masing-masing 150 gram sayur daun pepaya per sajian. </w:t>
      </w:r>
      <w:r>
        <w:rPr>
          <w:rFonts w:hint="default" w:ascii="Times New Roman" w:hAnsi="Times New Roman" w:cs="Times New Roman"/>
          <w:i/>
          <w:color w:val="000000" w:themeColor="text1"/>
          <w:szCs w:val="24"/>
          <w14:textFill>
            <w14:solidFill>
              <w14:schemeClr w14:val="tx1"/>
            </w14:solidFill>
          </w14:textFill>
        </w:rPr>
        <w:t xml:space="preserve">Pre-test </w:t>
      </w:r>
      <w:r>
        <w:rPr>
          <w:rFonts w:hint="default" w:ascii="Times New Roman" w:hAnsi="Times New Roman" w:cs="Times New Roman"/>
          <w:color w:val="000000" w:themeColor="text1"/>
          <w:szCs w:val="24"/>
          <w14:textFill>
            <w14:solidFill>
              <w14:schemeClr w14:val="tx1"/>
            </w14:solidFill>
          </w14:textFill>
        </w:rPr>
        <w:t>dilakukan untuk menilai kelancaran ASI sebelum dilakukan intervensi yang dilakukan pada hari pertama penelitian sebelum intervensi 1 hari ke-1 diberikan. Dari hasil analisis, seluruh responden me</w:t>
      </w:r>
      <w:r>
        <w:rPr>
          <w:rFonts w:hint="default" w:ascii="Times New Roman" w:hAnsi="Times New Roman" w:cs="Times New Roman"/>
          <w:color w:val="000000" w:themeColor="text1"/>
          <w:szCs w:val="24"/>
          <w:lang w:val="en-US"/>
          <w14:textFill>
            <w14:solidFill>
              <w14:schemeClr w14:val="tx1"/>
            </w14:solidFill>
          </w14:textFill>
        </w:rPr>
        <w:t>ngalami ketidaklancaran</w:t>
      </w:r>
      <w:r>
        <w:rPr>
          <w:rFonts w:hint="default" w:ascii="Times New Roman" w:hAnsi="Times New Roman" w:cs="Times New Roman"/>
          <w:color w:val="000000" w:themeColor="text1"/>
          <w:szCs w:val="24"/>
          <w14:textFill>
            <w14:solidFill>
              <w14:schemeClr w14:val="tx1"/>
            </w14:solidFill>
          </w14:textFill>
        </w:rPr>
        <w:t xml:space="preserve"> ASI sebelum diberikan intervensi.</w:t>
      </w:r>
      <w:r>
        <w:rPr>
          <w:rFonts w:hint="default" w:ascii="Times New Roman" w:hAnsi="Times New Roman" w:cs="Times New Roman"/>
          <w:color w:val="000000" w:themeColor="text1"/>
          <w:szCs w:val="24"/>
          <w:lang w:val="en-US"/>
          <w14:textFill>
            <w14:solidFill>
              <w14:schemeClr w14:val="tx1"/>
            </w14:solidFill>
          </w14:textFill>
        </w:rPr>
        <w:t xml:space="preserve"> Penelitian Widiastuti &amp; Riani menunjukkan hasil yang sama dimana sebagian besar ibu </w:t>
      </w:r>
      <w:r>
        <w:rPr>
          <w:rFonts w:hint="default" w:ascii="Times New Roman" w:hAnsi="Times New Roman" w:cs="Times New Roman"/>
          <w:i/>
          <w:color w:val="000000" w:themeColor="text1"/>
          <w:szCs w:val="24"/>
          <w:lang w:val="en-US"/>
          <w14:textFill>
            <w14:solidFill>
              <w14:schemeClr w14:val="tx1"/>
            </w14:solidFill>
          </w14:textFill>
        </w:rPr>
        <w:t>post partum</w:t>
      </w:r>
      <w:r>
        <w:rPr>
          <w:rFonts w:hint="default" w:ascii="Times New Roman" w:hAnsi="Times New Roman" w:cs="Times New Roman"/>
          <w:color w:val="000000" w:themeColor="text1"/>
          <w:szCs w:val="24"/>
          <w:lang w:val="en-US"/>
          <w14:textFill>
            <w14:solidFill>
              <w14:schemeClr w14:val="tx1"/>
            </w14:solidFill>
          </w14:textFill>
        </w:rPr>
        <w:t xml:space="preserve"> yang operasi sesar megalami ASI yang tidak lancar.</w:t>
      </w:r>
      <w:r>
        <w:rPr>
          <w:rFonts w:hint="default" w:ascii="Times New Roman" w:hAnsi="Times New Roman" w:cs="Times New Roman"/>
          <w:color w:val="000000" w:themeColor="text1"/>
          <w:szCs w:val="24"/>
          <w:vertAlign w:val="superscript"/>
          <w:lang w:val="en-US"/>
          <w14:textFill>
            <w14:solidFill>
              <w14:schemeClr w14:val="tx1"/>
            </w14:solidFill>
          </w14:textFill>
        </w:rPr>
        <w:fldChar w:fldCharType="begin" w:fldLock="1"/>
      </w:r>
      <w:r>
        <w:rPr>
          <w:rFonts w:hint="default" w:ascii="Times New Roman" w:hAnsi="Times New Roman" w:cs="Times New Roman"/>
          <w:color w:val="000000" w:themeColor="text1"/>
          <w:szCs w:val="24"/>
          <w:vertAlign w:val="superscript"/>
          <w:lang w:val="en-US"/>
          <w14:textFill>
            <w14:solidFill>
              <w14:schemeClr w14:val="tx1"/>
            </w14:solidFill>
          </w14:textFill>
        </w:rPr>
        <w:instrText xml:space="preserve">ADDIN CSL_CITATION {"citationItems":[{"id":"ITEM-1","itemData":{"author":[{"dropping-particle":"","family":"Widiastuti","given":"Yuni Puji","non-dropping-particle":"","parse-names":false,"suffix":""},{"dropping-particle":"","family":"Jati","given":"Riani Pradara","non-dropping-particle":"","parse-names":false,"suffix":""}],"container-title":"Cendikia Utama","id":"ITEM-1","issue":"3","issued":{"date-parts":[["2020"]]},"page":"282-290","title":"Kelancaran Produksi ASI Pada Ibu Post Partum Dengan Operasi Sesar","type":"article-journal","volume":"9"},"uris":["http://www.mendeley.com/documents/?uuid=f8852766-2637-4c17-bf99-afb7821f755e"]}],"mendeley":{"formattedCitation":"(9)","plainTextFormattedCitation":"(9)","previouslyFormattedCitation":"(9)"},"properties":{"noteIndex":0},"schema":"https://github.com/citation-style-language/schema/raw/master/csl-citation.json"}</w:instrText>
      </w:r>
      <w:r>
        <w:rPr>
          <w:rFonts w:hint="default" w:ascii="Times New Roman" w:hAnsi="Times New Roman" w:cs="Times New Roman"/>
          <w:color w:val="000000" w:themeColor="text1"/>
          <w:szCs w:val="24"/>
          <w:vertAlign w:val="superscript"/>
          <w:lang w:val="en-US"/>
          <w14:textFill>
            <w14:solidFill>
              <w14:schemeClr w14:val="tx1"/>
            </w14:solidFill>
          </w14:textFill>
        </w:rPr>
        <w:fldChar w:fldCharType="separate"/>
      </w:r>
      <w:r>
        <w:rPr>
          <w:rFonts w:hint="default" w:ascii="Times New Roman" w:hAnsi="Times New Roman" w:cs="Times New Roman"/>
          <w:color w:val="000000" w:themeColor="text1"/>
          <w:szCs w:val="24"/>
          <w:vertAlign w:val="superscript"/>
          <w:lang w:val="en-US"/>
          <w14:textFill>
            <w14:solidFill>
              <w14:schemeClr w14:val="tx1"/>
            </w14:solidFill>
          </w14:textFill>
        </w:rPr>
        <w:t>9</w:t>
      </w:r>
      <w:r>
        <w:rPr>
          <w:rFonts w:hint="default" w:ascii="Times New Roman" w:hAnsi="Times New Roman" w:cs="Times New Roman"/>
          <w:color w:val="000000" w:themeColor="text1"/>
          <w:szCs w:val="24"/>
          <w:vertAlign w:val="superscript"/>
          <w:lang w:val="en-US"/>
          <w14:textFill>
            <w14:solidFill>
              <w14:schemeClr w14:val="tx1"/>
            </w14:solidFill>
          </w14:textFill>
        </w:rPr>
        <w:fldChar w:fldCharType="end"/>
      </w:r>
      <w:r>
        <w:rPr>
          <w:rFonts w:hint="default" w:ascii="Times New Roman" w:hAnsi="Times New Roman" w:cs="Times New Roman"/>
          <w:color w:val="000000" w:themeColor="text1"/>
          <w:szCs w:val="24"/>
          <w14:textFill>
            <w14:solidFill>
              <w14:schemeClr w14:val="tx1"/>
            </w14:solidFill>
          </w14:textFill>
        </w:rPr>
        <w:t xml:space="preserve"> Nilai rata-rata distribusi kelancaran ASI responden pada pengisian kuesioner </w:t>
      </w:r>
      <w:r>
        <w:rPr>
          <w:rFonts w:hint="default" w:ascii="Times New Roman" w:hAnsi="Times New Roman" w:cs="Times New Roman"/>
          <w:i/>
          <w:color w:val="000000" w:themeColor="text1"/>
          <w:szCs w:val="24"/>
          <w14:textFill>
            <w14:solidFill>
              <w14:schemeClr w14:val="tx1"/>
            </w14:solidFill>
          </w14:textFill>
        </w:rPr>
        <w:t xml:space="preserve">pre-test </w:t>
      </w:r>
      <w:r>
        <w:rPr>
          <w:rFonts w:hint="default" w:ascii="Times New Roman" w:hAnsi="Times New Roman" w:cs="Times New Roman"/>
          <w:color w:val="000000" w:themeColor="text1"/>
          <w:szCs w:val="24"/>
          <w14:textFill>
            <w14:solidFill>
              <w14:schemeClr w14:val="tx1"/>
            </w14:solidFill>
          </w14:textFill>
        </w:rPr>
        <w:t>adalah 1,3 yang menunjukkan rata-rat</w:t>
      </w:r>
      <w:r>
        <w:rPr>
          <w:rFonts w:hint="default" w:ascii="Times New Roman" w:hAnsi="Times New Roman" w:cs="Times New Roman"/>
          <w:color w:val="000000" w:themeColor="text1"/>
          <w:szCs w:val="24"/>
          <w:lang w:val="en-US"/>
          <w14:textFill>
            <w14:solidFill>
              <w14:schemeClr w14:val="tx1"/>
            </w14:solidFill>
          </w14:textFill>
        </w:rPr>
        <w:t xml:space="preserve">a </w:t>
      </w:r>
      <w:r>
        <w:rPr>
          <w:rFonts w:hint="default" w:ascii="Times New Roman" w:hAnsi="Times New Roman" w:cs="Times New Roman"/>
          <w:color w:val="000000" w:themeColor="text1"/>
          <w:szCs w:val="24"/>
          <w14:textFill>
            <w14:solidFill>
              <w14:schemeClr w14:val="tx1"/>
            </w14:solidFill>
          </w14:textFill>
        </w:rPr>
        <w:t xml:space="preserve">responden hanya memenuhi 1-2 kriteria kelancaran ASI dengan maksimum 3 kriteria terpenuhi dan terdapat responden yang tidak memenuhi semua kriteria. </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vertAlign w:val="superscript"/>
          <w:lang w:val="en-US"/>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P</w:t>
      </w:r>
      <w:r>
        <w:rPr>
          <w:rFonts w:hint="default" w:ascii="Times New Roman" w:hAnsi="Times New Roman" w:cs="Times New Roman"/>
          <w:color w:val="000000" w:themeColor="text1"/>
          <w:szCs w:val="24"/>
          <w14:textFill>
            <w14:solidFill>
              <w14:schemeClr w14:val="tx1"/>
            </w14:solidFill>
          </w14:textFill>
        </w:rPr>
        <w:t>rodu</w:t>
      </w:r>
      <w:r>
        <w:rPr>
          <w:rFonts w:hint="default" w:ascii="Times New Roman" w:hAnsi="Times New Roman" w:cs="Times New Roman"/>
          <w:color w:val="000000" w:themeColor="text1"/>
          <w:spacing w:val="-1"/>
          <w:szCs w:val="24"/>
          <w14:textFill>
            <w14:solidFill>
              <w14:schemeClr w14:val="tx1"/>
            </w14:solidFill>
          </w14:textFill>
        </w:rPr>
        <w:t>k</w:t>
      </w:r>
      <w:r>
        <w:rPr>
          <w:rFonts w:hint="default" w:ascii="Times New Roman" w:hAnsi="Times New Roman" w:cs="Times New Roman"/>
          <w:color w:val="000000" w:themeColor="text1"/>
          <w:szCs w:val="24"/>
          <w14:textFill>
            <w14:solidFill>
              <w14:schemeClr w14:val="tx1"/>
            </w14:solidFill>
          </w14:textFill>
        </w:rPr>
        <w:t>si</w:t>
      </w:r>
      <w:r>
        <w:rPr>
          <w:rFonts w:hint="default" w:ascii="Times New Roman" w:hAnsi="Times New Roman" w:cs="Times New Roman"/>
          <w:color w:val="000000" w:themeColor="text1"/>
          <w:spacing w:val="8"/>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ng</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lua</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dipe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ruhi</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oleh</w:t>
      </w:r>
      <w:r>
        <w:rPr>
          <w:rFonts w:hint="default" w:ascii="Times New Roman" w:hAnsi="Times New Roman" w:cs="Times New Roman"/>
          <w:color w:val="000000" w:themeColor="text1"/>
          <w:spacing w:val="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dua</w:t>
      </w:r>
      <w:r>
        <w:rPr>
          <w:rFonts w:hint="default" w:ascii="Times New Roman" w:hAnsi="Times New Roman" w:cs="Times New Roman"/>
          <w:color w:val="000000" w:themeColor="text1"/>
          <w:spacing w:val="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hormon,</w:t>
      </w:r>
      <w:r>
        <w:rPr>
          <w:rFonts w:hint="default" w:ascii="Times New Roman" w:hAnsi="Times New Roman" w:cs="Times New Roman"/>
          <w:color w:val="000000" w:themeColor="text1"/>
          <w:spacing w:val="12"/>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1"/>
          <w:szCs w:val="24"/>
          <w14:textFill>
            <w14:solidFill>
              <w14:schemeClr w14:val="tx1"/>
            </w14:solidFill>
          </w14:textFill>
        </w:rPr>
        <w:t>t</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prol</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oksitos</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1"/>
          <w:szCs w:val="24"/>
          <w14:textFill>
            <w14:solidFill>
              <w14:schemeClr w14:val="tx1"/>
            </w14:solidFill>
          </w14:textFill>
        </w:rPr>
        <w:t>P</w:t>
      </w:r>
      <w:r>
        <w:rPr>
          <w:rFonts w:hint="default" w:ascii="Times New Roman" w:hAnsi="Times New Roman" w:cs="Times New Roman"/>
          <w:color w:val="000000" w:themeColor="text1"/>
          <w:szCs w:val="24"/>
          <w14:textFill>
            <w14:solidFill>
              <w14:schemeClr w14:val="tx1"/>
            </w14:solidFill>
          </w14:textFill>
        </w:rPr>
        <w:t>rol</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mempeng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ru</w:t>
      </w:r>
      <w:r>
        <w:rPr>
          <w:rFonts w:hint="default" w:ascii="Times New Roman" w:hAnsi="Times New Roman" w:cs="Times New Roman"/>
          <w:color w:val="000000" w:themeColor="text1"/>
          <w:spacing w:val="1"/>
          <w:szCs w:val="24"/>
          <w14:textFill>
            <w14:solidFill>
              <w14:schemeClr w14:val="tx1"/>
            </w14:solidFill>
          </w14:textFill>
        </w:rPr>
        <w:t>h</w:t>
      </w:r>
      <w:r>
        <w:rPr>
          <w:rFonts w:hint="default" w:ascii="Times New Roman" w:hAnsi="Times New Roman" w:cs="Times New Roman"/>
          <w:color w:val="000000" w:themeColor="text1"/>
          <w:szCs w:val="24"/>
          <w14:textFill>
            <w14:solidFill>
              <w14:schemeClr w14:val="tx1"/>
            </w14:solidFill>
          </w14:textFill>
        </w:rPr>
        <w:t xml:space="preserve">i </w:t>
      </w:r>
      <w:r>
        <w:rPr>
          <w:rFonts w:hint="default" w:ascii="Times New Roman" w:hAnsi="Times New Roman" w:cs="Times New Roman"/>
          <w:color w:val="000000" w:themeColor="text1"/>
          <w:spacing w:val="2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ju</w:t>
      </w:r>
      <w:r>
        <w:rPr>
          <w:rFonts w:hint="default" w:ascii="Times New Roman" w:hAnsi="Times New Roman" w:cs="Times New Roman"/>
          <w:color w:val="000000" w:themeColor="text1"/>
          <w:spacing w:val="1"/>
          <w:szCs w:val="24"/>
          <w14:textFill>
            <w14:solidFill>
              <w14:schemeClr w14:val="tx1"/>
            </w14:solidFill>
          </w14:textFill>
        </w:rPr>
        <w:t>m</w:t>
      </w:r>
      <w:r>
        <w:rPr>
          <w:rFonts w:hint="default" w:ascii="Times New Roman" w:hAnsi="Times New Roman" w:cs="Times New Roman"/>
          <w:color w:val="000000" w:themeColor="text1"/>
          <w:szCs w:val="24"/>
          <w14:textFill>
            <w14:solidFill>
              <w14:schemeClr w14:val="tx1"/>
            </w14:solidFill>
          </w14:textFill>
        </w:rPr>
        <w:t xml:space="preserve">lah </w:t>
      </w:r>
      <w:r>
        <w:rPr>
          <w:rFonts w:hint="default" w:ascii="Times New Roman" w:hAnsi="Times New Roman" w:cs="Times New Roman"/>
          <w:color w:val="000000" w:themeColor="text1"/>
          <w:spacing w:val="2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prod</w:t>
      </w:r>
      <w:r>
        <w:rPr>
          <w:rFonts w:hint="default" w:ascii="Times New Roman" w:hAnsi="Times New Roman" w:cs="Times New Roman"/>
          <w:color w:val="000000" w:themeColor="text1"/>
          <w:spacing w:val="-1"/>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 xml:space="preserve">ksi </w:t>
      </w:r>
      <w:r>
        <w:rPr>
          <w:rFonts w:hint="default" w:ascii="Times New Roman" w:hAnsi="Times New Roman" w:cs="Times New Roman"/>
          <w:color w:val="000000" w:themeColor="text1"/>
          <w:spacing w:val="2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pacing w:val="-6"/>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 xml:space="preserve">, </w:t>
      </w:r>
      <w:r>
        <w:rPr>
          <w:rFonts w:hint="default" w:ascii="Times New Roman" w:hAnsi="Times New Roman" w:cs="Times New Roman"/>
          <w:color w:val="000000" w:themeColor="text1"/>
          <w:spacing w:val="2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oksitos</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memp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ruhi </w:t>
      </w:r>
      <w:r>
        <w:rPr>
          <w:rFonts w:hint="default" w:ascii="Times New Roman" w:hAnsi="Times New Roman" w:cs="Times New Roman"/>
          <w:color w:val="000000" w:themeColor="text1"/>
          <w:spacing w:val="2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w:t>
      </w:r>
      <w:r>
        <w:rPr>
          <w:rFonts w:hint="default" w:ascii="Times New Roman" w:hAnsi="Times New Roman" w:cs="Times New Roman"/>
          <w:color w:val="000000" w:themeColor="text1"/>
          <w:spacing w:val="2"/>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s 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ng</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lua</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 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pacing w:val="-3"/>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P</w:t>
      </w:r>
      <w:r>
        <w:rPr>
          <w:rFonts w:hint="default" w:ascii="Times New Roman" w:hAnsi="Times New Roman" w:cs="Times New Roman"/>
          <w:color w:val="000000" w:themeColor="text1"/>
          <w:szCs w:val="24"/>
          <w14:textFill>
            <w14:solidFill>
              <w14:schemeClr w14:val="tx1"/>
            </w14:solidFill>
          </w14:textFill>
        </w:rPr>
        <w:t>rol</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n 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rk</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1"/>
          <w:szCs w:val="24"/>
          <w14:textFill>
            <w14:solidFill>
              <w14:schemeClr w14:val="tx1"/>
            </w14:solidFill>
          </w14:textFill>
        </w:rPr>
        <w:t>t</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nu</w:t>
      </w:r>
      <w:r>
        <w:rPr>
          <w:rFonts w:hint="default" w:ascii="Times New Roman" w:hAnsi="Times New Roman" w:cs="Times New Roman"/>
          <w:color w:val="000000" w:themeColor="text1"/>
          <w:spacing w:val="3"/>
          <w:szCs w:val="24"/>
          <w14:textFill>
            <w14:solidFill>
              <w14:schemeClr w14:val="tx1"/>
            </w14:solidFill>
          </w14:textFill>
        </w:rPr>
        <w:t>t</w:t>
      </w:r>
      <w:r>
        <w:rPr>
          <w:rFonts w:hint="default" w:ascii="Times New Roman" w:hAnsi="Times New Roman" w:cs="Times New Roman"/>
          <w:color w:val="000000" w:themeColor="text1"/>
          <w:szCs w:val="24"/>
          <w14:textFill>
            <w14:solidFill>
              <w14:schemeClr w14:val="tx1"/>
            </w14:solidFill>
          </w14:textFill>
        </w:rPr>
        <w:t>risi ibu, 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makin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sup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nutris</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ik </w:t>
      </w:r>
      <w:r>
        <w:rPr>
          <w:rFonts w:hint="default" w:ascii="Times New Roman" w:hAnsi="Times New Roman" w:cs="Times New Roman"/>
          <w:color w:val="000000" w:themeColor="text1"/>
          <w:spacing w:val="3"/>
          <w:szCs w:val="24"/>
          <w14:textFill>
            <w14:solidFill>
              <w14:schemeClr w14:val="tx1"/>
            </w14:solidFill>
          </w14:textFill>
        </w:rPr>
        <w:t>m</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ka prod</w:t>
      </w:r>
      <w:r>
        <w:rPr>
          <w:rFonts w:hint="default" w:ascii="Times New Roman" w:hAnsi="Times New Roman" w:cs="Times New Roman"/>
          <w:color w:val="000000" w:themeColor="text1"/>
          <w:spacing w:val="-1"/>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ksi</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 dihasil</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ju</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 dikonsumsi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ibu</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usui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 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rp</w:t>
      </w:r>
      <w:r>
        <w:rPr>
          <w:rFonts w:hint="default" w:ascii="Times New Roman" w:hAnsi="Times New Roman" w:cs="Times New Roman"/>
          <w:color w:val="000000" w:themeColor="text1"/>
          <w:spacing w:val="-2"/>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ruh</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2"/>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rh</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oduksi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pacing w:val="-6"/>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bi</w:t>
      </w:r>
      <w:r>
        <w:rPr>
          <w:rFonts w:hint="default" w:ascii="Times New Roman" w:hAnsi="Times New Roman" w:cs="Times New Roman"/>
          <w:color w:val="000000" w:themeColor="text1"/>
          <w:spacing w:val="1"/>
          <w:szCs w:val="24"/>
          <w14:textFill>
            <w14:solidFill>
              <w14:schemeClr w14:val="tx1"/>
            </w14:solidFill>
          </w14:textFill>
        </w:rPr>
        <w:t>l</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pacing w:val="3"/>
          <w:szCs w:val="24"/>
          <w14:textFill>
            <w14:solidFill>
              <w14:schemeClr w14:val="tx1"/>
            </w14:solidFill>
          </w14:textFill>
        </w:rPr>
        <w:t>m</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8"/>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 ibu</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ma</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c</w:t>
      </w:r>
      <w:r>
        <w:rPr>
          <w:rFonts w:hint="default" w:ascii="Times New Roman" w:hAnsi="Times New Roman" w:cs="Times New Roman"/>
          <w:color w:val="000000" w:themeColor="text1"/>
          <w:szCs w:val="24"/>
          <w14:textFill>
            <w14:solidFill>
              <w14:schemeClr w14:val="tx1"/>
            </w14:solidFill>
          </w14:textFill>
        </w:rPr>
        <w:t>ukup</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2"/>
          <w:szCs w:val="24"/>
          <w14:textFill>
            <w14:solidFill>
              <w14:schemeClr w14:val="tx1"/>
            </w14:solidFill>
          </w14:textFill>
        </w:rPr>
        <w:t>z</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pola mak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tur, m</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w:t>
      </w:r>
      <w:r>
        <w:rPr>
          <w:rFonts w:hint="default" w:ascii="Times New Roman" w:hAnsi="Times New Roman" w:cs="Times New Roman"/>
          <w:color w:val="000000" w:themeColor="text1"/>
          <w:spacing w:val="-1"/>
          <w:szCs w:val="24"/>
          <w14:textFill>
            <w14:solidFill>
              <w14:schemeClr w14:val="tx1"/>
            </w14:solidFill>
          </w14:textFill>
        </w:rPr>
        <w:t>d</w:t>
      </w:r>
      <w:r>
        <w:rPr>
          <w:rFonts w:hint="default" w:ascii="Times New Roman" w:hAnsi="Times New Roman" w:cs="Times New Roman"/>
          <w:color w:val="000000" w:themeColor="text1"/>
          <w:szCs w:val="24"/>
          <w14:textFill>
            <w14:solidFill>
              <w14:schemeClr w14:val="tx1"/>
            </w14:solidFill>
          </w14:textFill>
        </w:rPr>
        <w:t>uksi 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j</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lan d</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3"/>
          <w:szCs w:val="24"/>
          <w14:textFill>
            <w14:solidFill>
              <w14:schemeClr w14:val="tx1"/>
            </w14:solidFill>
          </w14:textFill>
        </w:rPr>
        <w:t>l</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c</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zCs w:val="24"/>
          <w:vertAlign w:val="superscript"/>
          <w14:textFill>
            <w14:solidFill>
              <w14:schemeClr w14:val="tx1"/>
            </w14:solidFill>
          </w14:textFill>
        </w:rPr>
        <w:fldChar w:fldCharType="begin" w:fldLock="1"/>
      </w:r>
      <w:r>
        <w:rPr>
          <w:rFonts w:hint="default" w:ascii="Times New Roman" w:hAnsi="Times New Roman" w:cs="Times New Roman"/>
          <w:color w:val="000000" w:themeColor="text1"/>
          <w:szCs w:val="24"/>
          <w:vertAlign w:val="superscript"/>
          <w14:textFill>
            <w14:solidFill>
              <w14:schemeClr w14:val="tx1"/>
            </w14:solidFill>
          </w14:textFill>
        </w:rPr>
        <w:instrText xml:space="preserve">ADDIN CSL_CITATION {"citationItems":[{"id":"ITEM-1","itemData":{"author":[{"dropping-particle":"","family":"Widiastuti","given":"Yuni Puji","non-dropping-particle":"","parse-names":false,"suffix":""},{"dropping-particle":"","family":"Jati","given":"Riani Pradara","non-dropping-particle":"","parse-names":false,"suffix":""}],"container-title":"Cendikia Utama","id":"ITEM-1","issue":"3","issued":{"date-parts":[["2020"]]},"page":"282-290","title":"Kelancaran Produksi ASI Pada Ibu Post Partum Dengan Operasi Sesar","type":"article-journal","volume":"9"},"uris":["http://www.mendeley.com/documents/?uuid=f8852766-2637-4c17-bf99-afb7821f755e"]}],"mendeley":{"formattedCitation":"(9)","manualFormatting":"9","plainTextFormattedCitation":"(9)","previouslyFormattedCitation":"(9)"},"properties":{"noteIndex":0},"schema":"https://github.com/citation-style-language/schema/raw/master/csl-citation.json"}</w:instrText>
      </w:r>
      <w:r>
        <w:rPr>
          <w:rFonts w:hint="default" w:ascii="Times New Roman" w:hAnsi="Times New Roman" w:cs="Times New Roman"/>
          <w:color w:val="000000" w:themeColor="text1"/>
          <w:szCs w:val="24"/>
          <w:vertAlign w:val="superscript"/>
          <w14:textFill>
            <w14:solidFill>
              <w14:schemeClr w14:val="tx1"/>
            </w14:solidFill>
          </w14:textFill>
        </w:rPr>
        <w:fldChar w:fldCharType="separate"/>
      </w:r>
      <w:r>
        <w:rPr>
          <w:rFonts w:hint="default" w:ascii="Times New Roman" w:hAnsi="Times New Roman" w:cs="Times New Roman"/>
          <w:color w:val="000000" w:themeColor="text1"/>
          <w:szCs w:val="24"/>
          <w:vertAlign w:val="superscript"/>
          <w14:textFill>
            <w14:solidFill>
              <w14:schemeClr w14:val="tx1"/>
            </w14:solidFill>
          </w14:textFill>
        </w:rPr>
        <w:t>9</w:t>
      </w:r>
      <w:r>
        <w:rPr>
          <w:rFonts w:hint="default" w:ascii="Times New Roman" w:hAnsi="Times New Roman" w:cs="Times New Roman"/>
          <w:color w:val="000000" w:themeColor="text1"/>
          <w:szCs w:val="24"/>
          <w:vertAlign w:val="superscript"/>
          <w14:textFill>
            <w14:solidFill>
              <w14:schemeClr w14:val="tx1"/>
            </w14:solidFill>
          </w14:textFill>
        </w:rPr>
        <w:fldChar w:fldCharType="end"/>
      </w:r>
      <w:r>
        <w:rPr>
          <w:rFonts w:hint="default" w:ascii="Times New Roman" w:hAnsi="Times New Roman" w:cs="Times New Roman"/>
          <w:color w:val="000000" w:themeColor="text1"/>
          <w:szCs w:val="24"/>
          <w14:textFill>
            <w14:solidFill>
              <w14:schemeClr w14:val="tx1"/>
            </w14:solidFill>
          </w14:textFill>
        </w:rPr>
        <w:t xml:space="preserve"> 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ri 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sil</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w</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w</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c</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 xml:space="preserve"> dengan </w:t>
      </w:r>
      <w:r>
        <w:rPr>
          <w:rFonts w:hint="default" w:ascii="Times New Roman" w:hAnsi="Times New Roman" w:cs="Times New Roman"/>
          <w:color w:val="000000" w:themeColor="text1"/>
          <w:szCs w:val="24"/>
          <w14:textFill>
            <w14:solidFill>
              <w14:schemeClr w14:val="tx1"/>
            </w14:solidFill>
          </w14:textFill>
        </w:rPr>
        <w:t>ibu</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i/>
          <w:color w:val="000000" w:themeColor="text1"/>
          <w:szCs w:val="24"/>
          <w14:textFill>
            <w14:solidFill>
              <w14:schemeClr w14:val="tx1"/>
            </w14:solidFill>
          </w14:textFill>
        </w:rPr>
        <w:t>postp</w:t>
      </w:r>
      <w:r>
        <w:rPr>
          <w:rFonts w:hint="default" w:ascii="Times New Roman" w:hAnsi="Times New Roman" w:cs="Times New Roman"/>
          <w:i/>
          <w:color w:val="000000" w:themeColor="text1"/>
          <w:spacing w:val="-1"/>
          <w:szCs w:val="24"/>
          <w14:textFill>
            <w14:solidFill>
              <w14:schemeClr w14:val="tx1"/>
            </w14:solidFill>
          </w14:textFill>
        </w:rPr>
        <w:t>a</w:t>
      </w:r>
      <w:r>
        <w:rPr>
          <w:rFonts w:hint="default" w:ascii="Times New Roman" w:hAnsi="Times New Roman" w:cs="Times New Roman"/>
          <w:i/>
          <w:color w:val="000000" w:themeColor="text1"/>
          <w:szCs w:val="24"/>
          <w14:textFill>
            <w14:solidFill>
              <w14:schemeClr w14:val="tx1"/>
            </w14:solidFill>
          </w14:textFill>
        </w:rPr>
        <w:t>rtum</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 me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lami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klan</w:t>
      </w:r>
      <w:r>
        <w:rPr>
          <w:rFonts w:hint="default" w:ascii="Times New Roman" w:hAnsi="Times New Roman" w:cs="Times New Roman"/>
          <w:color w:val="000000" w:themeColor="text1"/>
          <w:spacing w:val="-1"/>
          <w:szCs w:val="24"/>
          <w14:textFill>
            <w14:solidFill>
              <w14:schemeClr w14:val="tx1"/>
            </w14:solidFill>
          </w14:textFill>
        </w:rPr>
        <w:t>c</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 prod</w:t>
      </w:r>
      <w:r>
        <w:rPr>
          <w:rFonts w:hint="default" w:ascii="Times New Roman" w:hAnsi="Times New Roman" w:cs="Times New Roman"/>
          <w:color w:val="000000" w:themeColor="text1"/>
          <w:spacing w:val="-1"/>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ksi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I kemungkinan disebabkan karena kondisi fisik ibu setelah melahirkan yang belum sepenuhnya pulih. Proses kelahiran dengan operasi sesar dapat menimbulkan rasa ketidaknyamanan, ketegangan, kecemasan dan rasa nyeri akibat luka jahitan dan memungkinkan untuk ketidaklancaran produksi ASI dan menghambat proses menyusui.</w:t>
      </w:r>
      <w:r>
        <w:rPr>
          <w:rFonts w:hint="default" w:cs="Times New Roman"/>
          <w:color w:val="000000" w:themeColor="text1"/>
          <w:szCs w:val="24"/>
          <w:vertAlign w:val="baseline"/>
          <w:lang w:val="en-US"/>
          <w14:textFill>
            <w14:solidFill>
              <w14:schemeClr w14:val="tx1"/>
            </w14:solidFill>
          </w14:textFill>
        </w:rPr>
        <w:t>(</w:t>
      </w:r>
      <w:r>
        <w:rPr>
          <w:rFonts w:cs="Times New Roman"/>
          <w:szCs w:val="24"/>
        </w:rPr>
        <w:t>Widiastuti YP</w:t>
      </w:r>
      <w:r>
        <w:rPr>
          <w:rFonts w:hint="default" w:cs="Times New Roman"/>
          <w:szCs w:val="24"/>
          <w:lang w:val="en-US"/>
        </w:rPr>
        <w:t>,2020)</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vertAlign w:val="superscript"/>
          <w:lang w:val="en-US"/>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 xml:space="preserve">Diketahui pula masih rendahnya pengetahuan dan perilaku mengenai upaya-upaya lain yang dapat dilakukan untuk melancarkan ASI seperti melakukan perawatan pijat pada payudara, dan mengonsumsi makanan seimbang serta jenis bahan makanan yang dapat meningkatkan produksi ASI. Pijat oksitosin </w:t>
      </w:r>
      <w:r>
        <w:rPr>
          <w:rFonts w:hint="default" w:ascii="Times New Roman" w:hAnsi="Times New Roman" w:cs="Times New Roman"/>
          <w:color w:val="000000" w:themeColor="text1"/>
          <w:szCs w:val="24"/>
          <w:lang w:val="en-US"/>
          <w14:textFill>
            <w14:solidFill>
              <w14:schemeClr w14:val="tx1"/>
            </w14:solidFill>
          </w14:textFill>
        </w:rPr>
        <w:t>diketahui mampu memp</w:t>
      </w:r>
      <w:r>
        <w:rPr>
          <w:rFonts w:hint="default" w:ascii="Times New Roman" w:hAnsi="Times New Roman" w:cs="Times New Roman"/>
          <w:color w:val="000000" w:themeColor="text1"/>
          <w:szCs w:val="24"/>
          <w14:textFill>
            <w14:solidFill>
              <w14:schemeClr w14:val="tx1"/>
            </w14:solidFill>
          </w14:textFill>
        </w:rPr>
        <w:t>engar</w:t>
      </w:r>
      <w:r>
        <w:rPr>
          <w:rFonts w:hint="default" w:ascii="Times New Roman" w:hAnsi="Times New Roman" w:cs="Times New Roman"/>
          <w:color w:val="000000" w:themeColor="text1"/>
          <w:szCs w:val="24"/>
          <w:lang w:val="en-US"/>
          <w14:textFill>
            <w14:solidFill>
              <w14:schemeClr w14:val="tx1"/>
            </w14:solidFill>
          </w14:textFill>
        </w:rPr>
        <w:t xml:space="preserve">uhi peningkatan pengeluaran ASI pada ibu </w:t>
      </w:r>
      <w:r>
        <w:rPr>
          <w:rFonts w:hint="default" w:ascii="Times New Roman" w:hAnsi="Times New Roman" w:cs="Times New Roman"/>
          <w:i/>
          <w:color w:val="000000" w:themeColor="text1"/>
          <w:szCs w:val="24"/>
          <w:lang w:val="en-US"/>
          <w14:textFill>
            <w14:solidFill>
              <w14:schemeClr w14:val="tx1"/>
            </w14:solidFill>
          </w14:textFill>
        </w:rPr>
        <w:t>post partum</w:t>
      </w:r>
      <w:r>
        <w:rPr>
          <w:rFonts w:hint="default" w:ascii="Times New Roman" w:hAnsi="Times New Roman" w:cs="Times New Roman"/>
          <w:color w:val="000000" w:themeColor="text1"/>
          <w:szCs w:val="24"/>
          <w:lang w:val="en-US"/>
          <w14:textFill>
            <w14:solidFill>
              <w14:schemeClr w14:val="tx1"/>
            </w14:solidFill>
          </w14:textFill>
        </w:rPr>
        <w:t xml:space="preserve"> primipara.</w:t>
      </w:r>
      <w:r>
        <w:rPr>
          <w:rFonts w:hint="default" w:cs="Times New Roman"/>
          <w:color w:val="000000" w:themeColor="text1"/>
          <w:szCs w:val="24"/>
          <w:lang w:val="en-US"/>
          <w14:textFill>
            <w14:solidFill>
              <w14:schemeClr w14:val="tx1"/>
            </w14:solidFill>
          </w14:textFill>
        </w:rPr>
        <w:t xml:space="preserve"> (</w:t>
      </w:r>
      <w:r>
        <w:rPr>
          <w:rFonts w:cs="Times New Roman"/>
          <w:szCs w:val="24"/>
        </w:rPr>
        <w:t>Handayani ET</w:t>
      </w:r>
      <w:r>
        <w:rPr>
          <w:rFonts w:hint="default" w:cs="Times New Roman"/>
          <w:szCs w:val="24"/>
          <w:lang w:val="en-US"/>
        </w:rPr>
        <w:t>, 2020)</w:t>
      </w:r>
    </w:p>
    <w:p>
      <w:pPr>
        <w:pStyle w:val="9"/>
        <w:keepNext w:val="0"/>
        <w:keepLines w:val="0"/>
        <w:pageBreakBefore w:val="0"/>
        <w:numPr>
          <w:ilvl w:val="0"/>
          <w:numId w:val="1"/>
        </w:numPr>
        <w:kinsoku/>
        <w:wordWrap/>
        <w:overflowPunct/>
        <w:topLinePunct w:val="0"/>
        <w:bidi w:val="0"/>
        <w:adjustRightInd/>
        <w:snapToGrid/>
        <w:spacing w:line="240" w:lineRule="auto"/>
        <w:ind w:left="426"/>
        <w:textAlignment w:val="auto"/>
        <w:rPr>
          <w:rFonts w:hint="default" w:ascii="Times New Roman" w:hAnsi="Times New Roman" w:cs="Times New Roman"/>
          <w:b/>
          <w:szCs w:val="20"/>
        </w:rPr>
      </w:pPr>
      <w:r>
        <w:rPr>
          <w:rFonts w:hint="default" w:ascii="Times New Roman" w:hAnsi="Times New Roman" w:cs="Times New Roman"/>
          <w:b/>
          <w:szCs w:val="20"/>
        </w:rPr>
        <w:t>Kelancaran ASI Sesudah Pemberian Sayur Daun Pepaya</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 xml:space="preserve">Penilaian kelancaran ASI sesudah pemberian sayur daun pepaya sebagai intervensi dilakukan dengan pengisian kuesioner </w:t>
      </w:r>
      <w:r>
        <w:rPr>
          <w:rFonts w:hint="default" w:ascii="Times New Roman" w:hAnsi="Times New Roman" w:cs="Times New Roman"/>
          <w:i/>
          <w:color w:val="000000" w:themeColor="text1"/>
          <w:szCs w:val="24"/>
          <w14:textFill>
            <w14:solidFill>
              <w14:schemeClr w14:val="tx1"/>
            </w14:solidFill>
          </w14:textFill>
        </w:rPr>
        <w:t>post-test</w:t>
      </w:r>
      <w:r>
        <w:rPr>
          <w:rFonts w:hint="default" w:ascii="Times New Roman" w:hAnsi="Times New Roman" w:cs="Times New Roman"/>
          <w:color w:val="000000" w:themeColor="text1"/>
          <w:szCs w:val="24"/>
          <w14:textFill>
            <w14:solidFill>
              <w14:schemeClr w14:val="tx1"/>
            </w14:solidFill>
          </w14:textFill>
        </w:rPr>
        <w:t xml:space="preserve"> kelancaran ASI. Pengisian </w:t>
      </w:r>
      <w:r>
        <w:rPr>
          <w:rFonts w:hint="default" w:ascii="Times New Roman" w:hAnsi="Times New Roman" w:cs="Times New Roman"/>
          <w:i/>
          <w:color w:val="000000" w:themeColor="text1"/>
          <w:szCs w:val="24"/>
          <w14:textFill>
            <w14:solidFill>
              <w14:schemeClr w14:val="tx1"/>
            </w14:solidFill>
          </w14:textFill>
        </w:rPr>
        <w:t>post-test</w:t>
      </w:r>
      <w:r>
        <w:rPr>
          <w:rFonts w:hint="default" w:ascii="Times New Roman" w:hAnsi="Times New Roman" w:cs="Times New Roman"/>
          <w:color w:val="000000" w:themeColor="text1"/>
          <w:szCs w:val="24"/>
          <w14:textFill>
            <w14:solidFill>
              <w14:schemeClr w14:val="tx1"/>
            </w14:solidFill>
          </w14:textFill>
        </w:rPr>
        <w:t xml:space="preserve"> dilaksanakan pada hari ke tiga penelitian sesudah intervensi ke 5 diberikan. </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 xml:space="preserve">Dari hasil analisis, diketahui setelah pemberian sayur daun pepaya sebagian besar memiliki ASI yang lancar. Nilai rata-rata distibusi kelancaran ASI responden pada pengisian kuesioner </w:t>
      </w:r>
      <w:r>
        <w:rPr>
          <w:rFonts w:hint="default" w:ascii="Times New Roman" w:hAnsi="Times New Roman" w:cs="Times New Roman"/>
          <w:i/>
          <w:color w:val="000000" w:themeColor="text1"/>
          <w:szCs w:val="24"/>
          <w14:textFill>
            <w14:solidFill>
              <w14:schemeClr w14:val="tx1"/>
            </w14:solidFill>
          </w14:textFill>
        </w:rPr>
        <w:t xml:space="preserve">post-test </w:t>
      </w:r>
      <w:r>
        <w:rPr>
          <w:rFonts w:hint="default" w:ascii="Times New Roman" w:hAnsi="Times New Roman" w:cs="Times New Roman"/>
          <w:color w:val="000000" w:themeColor="text1"/>
          <w:szCs w:val="24"/>
          <w14:textFill>
            <w14:solidFill>
              <w14:schemeClr w14:val="tx1"/>
            </w14:solidFill>
          </w14:textFill>
        </w:rPr>
        <w:t>adalah 4,4 yang menunjukkan rata-rata  responden memenuhi 4-5 kriteria kelancaran ASI dengan responden dapat memenuhi paling sedikit 3 kriteria dan maksimum memenuhi 5 kriteria.</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pacing w:val="-2"/>
          <w:szCs w:val="24"/>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Ag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ibu</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sil</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memb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rik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I 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1"/>
          <w:szCs w:val="24"/>
          <w14:textFill>
            <w14:solidFill>
              <w14:schemeClr w14:val="tx1"/>
            </w14:solidFill>
          </w14:textFill>
        </w:rPr>
        <w:t>ca</w:t>
      </w:r>
      <w:r>
        <w:rPr>
          <w:rFonts w:hint="default" w:ascii="Times New Roman" w:hAnsi="Times New Roman" w:cs="Times New Roman"/>
          <w:color w:val="000000" w:themeColor="text1"/>
          <w:szCs w:val="24"/>
          <w14:textFill>
            <w14:solidFill>
              <w14:schemeClr w14:val="tx1"/>
            </w14:solidFill>
          </w14:textFill>
        </w:rPr>
        <w:t>ra</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ksklusif,</w:t>
      </w:r>
      <w:r>
        <w:rPr>
          <w:rFonts w:hint="default" w:ascii="Times New Roman" w:hAnsi="Times New Roman" w:cs="Times New Roman"/>
          <w:color w:val="000000" w:themeColor="text1"/>
          <w:spacing w:val="3"/>
          <w:szCs w:val="24"/>
          <w14:textFill>
            <w14:solidFill>
              <w14:schemeClr w14:val="tx1"/>
            </w14:solidFill>
          </w14:textFill>
        </w:rPr>
        <w:t xml:space="preserve"> m</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ka</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3"/>
          <w:szCs w:val="24"/>
          <w14:textFill>
            <w14:solidFill>
              <w14:schemeClr w14:val="tx1"/>
            </w14:solidFill>
          </w14:textFill>
        </w:rPr>
        <w:t>b</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6"/>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 me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 xml:space="preserve">usui </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4"/>
          <w:szCs w:val="24"/>
          <w14:textFill>
            <w14:solidFill>
              <w14:schemeClr w14:val="tx1"/>
            </w14:solidFill>
          </w14:textFill>
        </w:rPr>
        <w:t>a</w:t>
      </w:r>
      <w:r>
        <w:rPr>
          <w:rFonts w:hint="default" w:ascii="Times New Roman" w:hAnsi="Times New Roman" w:cs="Times New Roman"/>
          <w:color w:val="000000" w:themeColor="text1"/>
          <w:spacing w:val="-7"/>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5"/>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rus</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mend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tam</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 m</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 untuk me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hind</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ri 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mundur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lam 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mbuat</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prod</w:t>
      </w:r>
      <w:r>
        <w:rPr>
          <w:rFonts w:hint="default" w:ascii="Times New Roman" w:hAnsi="Times New Roman" w:cs="Times New Roman"/>
          <w:color w:val="000000" w:themeColor="text1"/>
          <w:spacing w:val="-1"/>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ksi</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pacing w:val="-6"/>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J</w:t>
      </w:r>
      <w:r>
        <w:rPr>
          <w:rFonts w:hint="default" w:ascii="Times New Roman" w:hAnsi="Times New Roman" w:cs="Times New Roman"/>
          <w:color w:val="000000" w:themeColor="text1"/>
          <w:szCs w:val="24"/>
          <w14:textFill>
            <w14:solidFill>
              <w14:schemeClr w14:val="tx1"/>
            </w14:solidFill>
          </w14:textFill>
        </w:rPr>
        <w:t>ika mak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ibu</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2"/>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rus men</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rus 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mem</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nuhi</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sup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2"/>
          <w:szCs w:val="24"/>
          <w14:textFill>
            <w14:solidFill>
              <w14:schemeClr w14:val="tx1"/>
            </w14:solidFill>
          </w14:textFill>
        </w:rPr>
        <w:t>z</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 xml:space="preserve">g </w:t>
      </w:r>
      <w:r>
        <w:rPr>
          <w:rFonts w:hint="default" w:ascii="Times New Roman" w:hAnsi="Times New Roman" w:cs="Times New Roman"/>
          <w:color w:val="000000" w:themeColor="text1"/>
          <w:spacing w:val="-1"/>
          <w:szCs w:val="24"/>
          <w14:textFill>
            <w14:solidFill>
              <w14:schemeClr w14:val="tx1"/>
            </w14:solidFill>
          </w14:textFill>
        </w:rPr>
        <w:t>c</w:t>
      </w:r>
      <w:r>
        <w:rPr>
          <w:rFonts w:hint="default" w:ascii="Times New Roman" w:hAnsi="Times New Roman" w:cs="Times New Roman"/>
          <w:color w:val="000000" w:themeColor="text1"/>
          <w:szCs w:val="24"/>
          <w14:textFill>
            <w14:solidFill>
              <w14:schemeClr w14:val="tx1"/>
            </w14:solidFill>
          </w14:textFill>
        </w:rPr>
        <w:t>ukup,</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tentu</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lenj</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3"/>
          <w:szCs w:val="24"/>
          <w14:textFill>
            <w14:solidFill>
              <w14:schemeClr w14:val="tx1"/>
            </w14:solidFill>
          </w14:textFill>
        </w:rPr>
        <w:t>l</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njar</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mbuat</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ir</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susu</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lam</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ra ibu</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rja d</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 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mpurna</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da</w:t>
      </w:r>
      <w:r>
        <w:rPr>
          <w:rFonts w:hint="default" w:ascii="Times New Roman" w:hAnsi="Times New Roman" w:cs="Times New Roman"/>
          <w:color w:val="000000" w:themeColor="text1"/>
          <w:spacing w:val="-1"/>
          <w:szCs w:val="24"/>
          <w14:textFill>
            <w14:solidFill>
              <w14:schemeClr w14:val="tx1"/>
            </w14:solidFill>
          </w14:textFill>
        </w:rPr>
        <w:t xml:space="preserve"> a</w:t>
      </w:r>
      <w:r>
        <w:rPr>
          <w:rFonts w:hint="default" w:ascii="Times New Roman" w:hAnsi="Times New Roman" w:cs="Times New Roman"/>
          <w:color w:val="000000" w:themeColor="text1"/>
          <w:szCs w:val="24"/>
          <w14:textFill>
            <w14:solidFill>
              <w14:schemeClr w14:val="tx1"/>
            </w14:solidFill>
          </w14:textFill>
        </w:rPr>
        <w:t>khi</w:t>
      </w:r>
      <w:r>
        <w:rPr>
          <w:rFonts w:hint="default" w:ascii="Times New Roman" w:hAnsi="Times New Roman" w:cs="Times New Roman"/>
          <w:color w:val="000000" w:themeColor="text1"/>
          <w:spacing w:val="2"/>
          <w:szCs w:val="24"/>
          <w14:textFill>
            <w14:solidFill>
              <w14:schemeClr w14:val="tx1"/>
            </w14:solidFill>
          </w14:textFill>
        </w:rPr>
        <w:t>rn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rp</w:t>
      </w:r>
      <w:r>
        <w:rPr>
          <w:rFonts w:hint="default" w:ascii="Times New Roman" w:hAnsi="Times New Roman" w:cs="Times New Roman"/>
          <w:color w:val="000000" w:themeColor="text1"/>
          <w:spacing w:val="-2"/>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ruh t</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 pr</w:t>
      </w:r>
      <w:r>
        <w:rPr>
          <w:rFonts w:hint="default" w:ascii="Times New Roman" w:hAnsi="Times New Roman" w:cs="Times New Roman"/>
          <w:color w:val="000000" w:themeColor="text1"/>
          <w:spacing w:val="-1"/>
          <w:szCs w:val="24"/>
          <w14:textFill>
            <w14:solidFill>
              <w14:schemeClr w14:val="tx1"/>
            </w14:solidFill>
          </w14:textFill>
        </w:rPr>
        <w:t>o</w:t>
      </w:r>
      <w:r>
        <w:rPr>
          <w:rFonts w:hint="default" w:ascii="Times New Roman" w:hAnsi="Times New Roman" w:cs="Times New Roman"/>
          <w:color w:val="000000" w:themeColor="text1"/>
          <w:szCs w:val="24"/>
          <w14:textFill>
            <w14:solidFill>
              <w14:schemeClr w14:val="tx1"/>
            </w14:solidFill>
          </w14:textFill>
        </w:rPr>
        <w:t>duksi 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3"/>
          <w:szCs w:val="24"/>
          <w14:textFill>
            <w14:solidFill>
              <w14:schemeClr w14:val="tx1"/>
            </w14:solidFill>
          </w14:textFill>
        </w:rPr>
        <w:t>.</w:t>
      </w:r>
      <w:r>
        <w:rPr>
          <w:rFonts w:hint="default" w:ascii="Times New Roman" w:hAnsi="Times New Roman" w:cs="Times New Roman"/>
          <w:color w:val="000000" w:themeColor="text1"/>
          <w:spacing w:val="-3"/>
          <w:szCs w:val="24"/>
          <w14:textFill>
            <w14:solidFill>
              <w14:schemeClr w14:val="tx1"/>
            </w14:solidFill>
          </w14:textFill>
        </w:rPr>
        <w:fldChar w:fldCharType="begin" w:fldLock="1"/>
      </w:r>
      <w:r>
        <w:rPr>
          <w:rFonts w:hint="default" w:ascii="Times New Roman" w:hAnsi="Times New Roman" w:cs="Times New Roman"/>
          <w:color w:val="000000" w:themeColor="text1"/>
          <w:spacing w:val="-3"/>
          <w:szCs w:val="24"/>
          <w14:textFill>
            <w14:solidFill>
              <w14:schemeClr w14:val="tx1"/>
            </w14:solidFill>
          </w14:textFill>
        </w:rPr>
        <w:instrText xml:space="preserve">ADDIN CSL_CITATION {"citationItems":[{"id":"ITEM-1","itemData":{"author":[{"dropping-particle":"","family":"Ariani","given":"Peny","non-dropping-particle":"","parse-names":false,"suffix":""}],"container-title":"Best Journal","id":"ITEM-1","issue":"1","issued":{"date-parts":[["2022"]]},"page":"243-248","title":"Hubungan Umur, Paritas, Dan Frekuensi Menyusui Dengan Produksi Air Susu Ibu ( ASI ) Di Klinik Andri Kotabangun Tahun 2021","type":"article-journal","volume":"5"},"uris":["http://www.mendeley.com/documents/?uuid=41785e2e-d89a-4229-afb6-ba157bb2f463"]}],"mendeley":{"formattedCitation":"(10)","plainTextFormattedCitation":"(10)","previouslyFormattedCitation":"(10)"},"properties":{"noteIndex":0},"schema":"https://github.com/citation-style-language/schema/raw/master/csl-citation.json"}</w:instrText>
      </w:r>
      <w:r>
        <w:rPr>
          <w:rFonts w:hint="default" w:ascii="Times New Roman" w:hAnsi="Times New Roman" w:cs="Times New Roman"/>
          <w:color w:val="000000" w:themeColor="text1"/>
          <w:spacing w:val="-3"/>
          <w:szCs w:val="24"/>
          <w14:textFill>
            <w14:solidFill>
              <w14:schemeClr w14:val="tx1"/>
            </w14:solidFill>
          </w14:textFill>
        </w:rPr>
        <w:fldChar w:fldCharType="separate"/>
      </w:r>
      <w:r>
        <w:rPr>
          <w:rFonts w:hint="default" w:ascii="Times New Roman" w:hAnsi="Times New Roman" w:cs="Times New Roman"/>
          <w:color w:val="000000" w:themeColor="text1"/>
          <w:spacing w:val="-3"/>
          <w:szCs w:val="24"/>
          <w14:textFill>
            <w14:solidFill>
              <w14:schemeClr w14:val="tx1"/>
            </w14:solidFill>
          </w14:textFill>
        </w:rPr>
        <w:t>(10)</w:t>
      </w:r>
      <w:r>
        <w:rPr>
          <w:rFonts w:hint="default" w:ascii="Times New Roman" w:hAnsi="Times New Roman" w:cs="Times New Roman"/>
          <w:color w:val="000000" w:themeColor="text1"/>
          <w:spacing w:val="-3"/>
          <w:szCs w:val="24"/>
          <w14:textFill>
            <w14:solidFill>
              <w14:schemeClr w14:val="tx1"/>
            </w14:solidFill>
          </w14:textFill>
        </w:rPr>
        <w:fldChar w:fldCharType="end"/>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Terdapat</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pa</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8"/>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rlu</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dipe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ibu</w:t>
      </w:r>
      <w:r>
        <w:rPr>
          <w:rFonts w:hint="default" w:ascii="Times New Roman" w:hAnsi="Times New Roman" w:cs="Times New Roman"/>
          <w:color w:val="000000" w:themeColor="text1"/>
          <w:spacing w:val="8"/>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w:t>
      </w:r>
      <w:r>
        <w:rPr>
          <w:rFonts w:hint="default" w:ascii="Times New Roman" w:hAnsi="Times New Roman" w:cs="Times New Roman"/>
          <w:color w:val="000000" w:themeColor="text1"/>
          <w:spacing w:val="2"/>
          <w:szCs w:val="24"/>
          <w14:textFill>
            <w14:solidFill>
              <w14:schemeClr w14:val="tx1"/>
            </w14:solidFill>
          </w14:textFill>
        </w:rPr>
        <w:t>m</w:t>
      </w:r>
      <w:r>
        <w:rPr>
          <w:rFonts w:hint="default" w:ascii="Times New Roman" w:hAnsi="Times New Roman" w:cs="Times New Roman"/>
          <w:color w:val="000000" w:themeColor="text1"/>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rik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 xml:space="preserve">I </w:t>
      </w:r>
      <w:r>
        <w:rPr>
          <w:rFonts w:hint="default" w:ascii="Times New Roman" w:hAnsi="Times New Roman" w:cs="Times New Roman"/>
          <w:color w:val="000000" w:themeColor="text1"/>
          <w:spacing w:val="2"/>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da b</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51"/>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i</w:t>
      </w:r>
      <w:r>
        <w:rPr>
          <w:rFonts w:hint="default" w:ascii="Times New Roman" w:hAnsi="Times New Roman" w:cs="Times New Roman"/>
          <w:color w:val="000000" w:themeColor="text1"/>
          <w:spacing w:val="1"/>
          <w:szCs w:val="24"/>
          <w14:textFill>
            <w14:solidFill>
              <w14:schemeClr w14:val="tx1"/>
            </w14:solidFill>
          </w14:textFill>
        </w:rPr>
        <w:t>t</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4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kons</w:t>
      </w:r>
      <w:r>
        <w:rPr>
          <w:rFonts w:hint="default" w:ascii="Times New Roman" w:hAnsi="Times New Roman" w:cs="Times New Roman"/>
          <w:color w:val="000000" w:themeColor="text1"/>
          <w:spacing w:val="2"/>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msi</w:t>
      </w:r>
      <w:r>
        <w:rPr>
          <w:rFonts w:hint="default" w:ascii="Times New Roman" w:hAnsi="Times New Roman" w:cs="Times New Roman"/>
          <w:color w:val="000000" w:themeColor="text1"/>
          <w:spacing w:val="4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5"/>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4"/>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4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0"/>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bu</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w:t>
      </w:r>
      <w:r>
        <w:rPr>
          <w:rFonts w:hint="default" w:ascii="Times New Roman" w:hAnsi="Times New Roman" w:cs="Times New Roman"/>
          <w:color w:val="000000" w:themeColor="text1"/>
          <w:szCs w:val="24"/>
          <w14:textFill>
            <w14:solidFill>
              <w14:schemeClr w14:val="tx1"/>
            </w14:solidFill>
          </w14:textFill>
        </w:rPr>
        <w:t>bu</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52"/>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43"/>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48"/>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menin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tkan</w:t>
      </w:r>
      <w:r>
        <w:rPr>
          <w:rFonts w:hint="default" w:ascii="Times New Roman" w:hAnsi="Times New Roman" w:cs="Times New Roman"/>
          <w:color w:val="000000" w:themeColor="text1"/>
          <w:spacing w:val="4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volu</w:t>
      </w:r>
      <w:r>
        <w:rPr>
          <w:rFonts w:hint="default" w:ascii="Times New Roman" w:hAnsi="Times New Roman" w:cs="Times New Roman"/>
          <w:color w:val="000000" w:themeColor="text1"/>
          <w:spacing w:val="1"/>
          <w:szCs w:val="24"/>
          <w14:textFill>
            <w14:solidFill>
              <w14:schemeClr w14:val="tx1"/>
            </w14:solidFill>
          </w14:textFill>
        </w:rPr>
        <w:t>m</w:t>
      </w:r>
      <w:r>
        <w:rPr>
          <w:rFonts w:hint="default" w:ascii="Times New Roman" w:hAnsi="Times New Roman" w:cs="Times New Roman"/>
          <w:color w:val="000000" w:themeColor="text1"/>
          <w:szCs w:val="24"/>
          <w14:textFill>
            <w14:solidFill>
              <w14:schemeClr w14:val="tx1"/>
            </w14:solidFill>
          </w14:textFill>
        </w:rPr>
        <w:t>e 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pacing w:val="-6"/>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w:t>
      </w:r>
      <w:r>
        <w:rPr>
          <w:rFonts w:hint="default" w:ascii="Times New Roman" w:hAnsi="Times New Roman" w:cs="Times New Roman"/>
          <w:color w:val="000000" w:themeColor="text1"/>
          <w:spacing w:val="31"/>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J</w:t>
      </w:r>
      <w:r>
        <w:rPr>
          <w:rFonts w:hint="default" w:ascii="Times New Roman" w:hAnsi="Times New Roman" w:cs="Times New Roman"/>
          <w:color w:val="000000" w:themeColor="text1"/>
          <w:szCs w:val="24"/>
          <w14:textFill>
            <w14:solidFill>
              <w14:schemeClr w14:val="tx1"/>
            </w14:solidFill>
          </w14:textFill>
        </w:rPr>
        <w:t>um</w:t>
      </w:r>
      <w:r>
        <w:rPr>
          <w:rFonts w:hint="default" w:ascii="Times New Roman" w:hAnsi="Times New Roman" w:cs="Times New Roman"/>
          <w:color w:val="000000" w:themeColor="text1"/>
          <w:spacing w:val="1"/>
          <w:szCs w:val="24"/>
          <w14:textFill>
            <w14:solidFill>
              <w14:schemeClr w14:val="tx1"/>
            </w14:solidFill>
          </w14:textFill>
        </w:rPr>
        <w:t>l</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h</w:t>
      </w:r>
      <w:r>
        <w:rPr>
          <w:rFonts w:hint="default" w:ascii="Times New Roman" w:hAnsi="Times New Roman" w:cs="Times New Roman"/>
          <w:color w:val="000000" w:themeColor="text1"/>
          <w:spacing w:val="3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ASI</w:t>
      </w:r>
      <w:r>
        <w:rPr>
          <w:rFonts w:hint="default" w:ascii="Times New Roman" w:hAnsi="Times New Roman" w:cs="Times New Roman"/>
          <w:color w:val="000000" w:themeColor="text1"/>
          <w:spacing w:val="2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2"/>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kit</w:t>
      </w:r>
      <w:r>
        <w:rPr>
          <w:rFonts w:hint="default" w:ascii="Times New Roman" w:hAnsi="Times New Roman" w:cs="Times New Roman"/>
          <w:color w:val="000000" w:themeColor="text1"/>
          <w:spacing w:val="3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bisa</w:t>
      </w:r>
      <w:r>
        <w:rPr>
          <w:rFonts w:hint="default" w:ascii="Times New Roman" w:hAnsi="Times New Roman" w:cs="Times New Roman"/>
          <w:color w:val="000000" w:themeColor="text1"/>
          <w:spacing w:val="3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diat</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si</w:t>
      </w:r>
      <w:r>
        <w:rPr>
          <w:rFonts w:hint="default" w:ascii="Times New Roman" w:hAnsi="Times New Roman" w:cs="Times New Roman"/>
          <w:color w:val="000000" w:themeColor="text1"/>
          <w:spacing w:val="3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ibu</w:t>
      </w:r>
      <w:r>
        <w:rPr>
          <w:rFonts w:hint="default" w:ascii="Times New Roman" w:hAnsi="Times New Roman" w:cs="Times New Roman"/>
          <w:color w:val="000000" w:themeColor="text1"/>
          <w:spacing w:val="29"/>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3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men</w:t>
      </w:r>
      <w:r>
        <w:rPr>
          <w:rFonts w:hint="default" w:ascii="Times New Roman" w:hAnsi="Times New Roman" w:cs="Times New Roman"/>
          <w:color w:val="000000" w:themeColor="text1"/>
          <w:spacing w:val="-3"/>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konsumsi</w:t>
      </w:r>
      <w:r>
        <w:rPr>
          <w:rFonts w:hint="default" w:ascii="Times New Roman" w:hAnsi="Times New Roman" w:cs="Times New Roman"/>
          <w:color w:val="000000" w:themeColor="text1"/>
          <w:spacing w:val="3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un</w:t>
      </w:r>
      <w:r>
        <w:rPr>
          <w:rFonts w:hint="default" w:ascii="Times New Roman" w:hAnsi="Times New Roman" w:cs="Times New Roman"/>
          <w:color w:val="000000" w:themeColor="text1"/>
          <w:spacing w:val="3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w:t>
      </w:r>
      <w:r>
        <w:rPr>
          <w:rFonts w:hint="default" w:ascii="Times New Roman" w:hAnsi="Times New Roman" w:cs="Times New Roman"/>
          <w:color w:val="000000" w:themeColor="text1"/>
          <w:spacing w:val="3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1"/>
          <w:szCs w:val="24"/>
          <w14:textFill>
            <w14:solidFill>
              <w14:schemeClr w14:val="tx1"/>
            </w14:solidFill>
          </w14:textFill>
        </w:rPr>
        <w:t>c</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29"/>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nja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 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 j</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ntung</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pisa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2"/>
          <w:szCs w:val="24"/>
          <w14:textFill>
            <w14:solidFill>
              <w14:schemeClr w14:val="tx1"/>
            </w14:solidFill>
          </w14:textFill>
        </w:rPr>
        <w:t>.</w:t>
      </w:r>
      <w:r>
        <w:rPr>
          <w:rFonts w:hint="default" w:ascii="Times New Roman" w:hAnsi="Times New Roman" w:cs="Times New Roman"/>
          <w:color w:val="000000" w:themeColor="text1"/>
          <w:spacing w:val="-2"/>
          <w:szCs w:val="24"/>
          <w:vertAlign w:val="superscript"/>
          <w14:textFill>
            <w14:solidFill>
              <w14:schemeClr w14:val="tx1"/>
            </w14:solidFill>
          </w14:textFill>
        </w:rPr>
        <w:fldChar w:fldCharType="begin" w:fldLock="1"/>
      </w:r>
      <w:r>
        <w:rPr>
          <w:rFonts w:hint="default" w:ascii="Times New Roman" w:hAnsi="Times New Roman" w:cs="Times New Roman"/>
          <w:color w:val="000000" w:themeColor="text1"/>
          <w:spacing w:val="-2"/>
          <w:szCs w:val="24"/>
          <w:vertAlign w:val="superscript"/>
          <w14:textFill>
            <w14:solidFill>
              <w14:schemeClr w14:val="tx1"/>
            </w14:solidFill>
          </w14:textFill>
        </w:rPr>
        <w:instrText xml:space="preserve">ADDIN CSL_CITATION {"citationItems":[{"id":"ITEM-1","itemData":{"author":[{"dropping-particle":"","family":"Handayani","given":"Ernawati Tri","non-dropping-particle":"","parse-names":false,"suffix":""},{"dropping-particle":"","family":"Rustiana","given":"Ernik","non-dropping-particle":"","parse-names":false,"suffix":""}],"container-title":"Jurnal Kebidanan","id":"ITEM-1","issue":"2","issued":{"date-parts":[["2020"]]},"page":"255-263","title":"Perawatan payudara dan pijat oksitosin meningkatkan produksi asi pada ibu post partum primipara","type":"article-journal","volume":"6"},"uris":["http://www.mendeley.com/documents/?uuid=9a42b46e-a3f8-4491-8bc4-bc1f66b8def9"]}],"mendeley":{"formattedCitation":"(13)","plainTextFormattedCitation":"(13)","previouslyFormattedCitation":"(13)"},"properties":{"noteIndex":0},"schema":"https://github.com/citation-style-language/schema/raw/master/csl-citation.json"}</w:instrText>
      </w:r>
      <w:r>
        <w:rPr>
          <w:rFonts w:hint="default" w:ascii="Times New Roman" w:hAnsi="Times New Roman" w:cs="Times New Roman"/>
          <w:color w:val="000000" w:themeColor="text1"/>
          <w:spacing w:val="-2"/>
          <w:szCs w:val="24"/>
          <w:vertAlign w:val="superscript"/>
          <w14:textFill>
            <w14:solidFill>
              <w14:schemeClr w14:val="tx1"/>
            </w14:solidFill>
          </w14:textFill>
        </w:rPr>
        <w:fldChar w:fldCharType="separate"/>
      </w:r>
      <w:r>
        <w:rPr>
          <w:rFonts w:hint="default" w:ascii="Times New Roman" w:hAnsi="Times New Roman" w:cs="Times New Roman"/>
          <w:color w:val="000000" w:themeColor="text1"/>
          <w:spacing w:val="-2"/>
          <w:szCs w:val="24"/>
          <w:vertAlign w:val="superscript"/>
          <w14:textFill>
            <w14:solidFill>
              <w14:schemeClr w14:val="tx1"/>
            </w14:solidFill>
          </w14:textFill>
        </w:rPr>
        <w:t>13</w:t>
      </w:r>
      <w:r>
        <w:rPr>
          <w:rFonts w:hint="default" w:ascii="Times New Roman" w:hAnsi="Times New Roman" w:cs="Times New Roman"/>
          <w:color w:val="000000" w:themeColor="text1"/>
          <w:spacing w:val="-2"/>
          <w:szCs w:val="24"/>
          <w:vertAlign w:val="superscript"/>
          <w14:textFill>
            <w14:solidFill>
              <w14:schemeClr w14:val="tx1"/>
            </w14:solidFill>
          </w14:textFill>
        </w:rPr>
        <w:fldChar w:fldCharType="end"/>
      </w:r>
      <w:r>
        <w:rPr>
          <w:rFonts w:hint="default" w:ascii="Times New Roman" w:hAnsi="Times New Roman" w:cs="Times New Roman"/>
          <w:color w:val="000000" w:themeColor="text1"/>
          <w:spacing w:val="-2"/>
          <w:szCs w:val="24"/>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pacing w:val="-2"/>
          <w:szCs w:val="24"/>
          <w14:textFill>
            <w14:solidFill>
              <w14:schemeClr w14:val="tx1"/>
            </w14:solidFill>
          </w14:textFill>
        </w:rPr>
        <w:t>Penelitian ini menunjukkan</w:t>
      </w:r>
      <w:r>
        <w:rPr>
          <w:rFonts w:hint="default" w:ascii="Times New Roman" w:hAnsi="Times New Roman" w:cs="Times New Roman"/>
          <w:color w:val="000000" w:themeColor="text1"/>
          <w:spacing w:val="2"/>
          <w:szCs w:val="24"/>
          <w14:textFill>
            <w14:solidFill>
              <w14:schemeClr w14:val="tx1"/>
            </w14:solidFill>
          </w14:textFill>
        </w:rPr>
        <w:t xml:space="preserve"> 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mbe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ian</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sayur</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un 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4"/>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 dapat membuat 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pacing w:val="2"/>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zCs w:val="24"/>
          <w14:textFill>
            <w14:solidFill>
              <w14:schemeClr w14:val="tx1"/>
            </w14:solidFill>
          </w14:textFill>
        </w:rPr>
        <w:t xml:space="preserve">ian  </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r  </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spond</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meng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la</w:t>
      </w:r>
      <w:r>
        <w:rPr>
          <w:rFonts w:hint="default" w:ascii="Times New Roman" w:hAnsi="Times New Roman" w:cs="Times New Roman"/>
          <w:color w:val="000000" w:themeColor="text1"/>
          <w:spacing w:val="2"/>
          <w:szCs w:val="24"/>
          <w14:textFill>
            <w14:solidFill>
              <w14:schemeClr w14:val="tx1"/>
            </w14:solidFill>
          </w14:textFill>
        </w:rPr>
        <w:t>m</w:t>
      </w:r>
      <w:r>
        <w:rPr>
          <w:rFonts w:hint="default" w:ascii="Times New Roman" w:hAnsi="Times New Roman" w:cs="Times New Roman"/>
          <w:color w:val="000000" w:themeColor="text1"/>
          <w:szCs w:val="24"/>
          <w14:textFill>
            <w14:solidFill>
              <w14:schemeClr w14:val="tx1"/>
            </w14:solidFill>
          </w14:textFill>
        </w:rPr>
        <w:t xml:space="preserve">i  </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lan</w:t>
      </w:r>
      <w:r>
        <w:rPr>
          <w:rFonts w:hint="default" w:ascii="Times New Roman" w:hAnsi="Times New Roman" w:cs="Times New Roman"/>
          <w:color w:val="000000" w:themeColor="text1"/>
          <w:spacing w:val="-1"/>
          <w:szCs w:val="24"/>
          <w14:textFill>
            <w14:solidFill>
              <w14:schemeClr w14:val="tx1"/>
            </w14:solidFill>
          </w14:textFill>
        </w:rPr>
        <w:t>ca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n  </w:t>
      </w:r>
      <w:r>
        <w:rPr>
          <w:rFonts w:hint="default" w:ascii="Times New Roman" w:hAnsi="Times New Roman" w:cs="Times New Roman"/>
          <w:color w:val="000000" w:themeColor="text1"/>
          <w:spacing w:val="1"/>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prod</w:t>
      </w:r>
      <w:r>
        <w:rPr>
          <w:rFonts w:hint="default" w:ascii="Times New Roman" w:hAnsi="Times New Roman" w:cs="Times New Roman"/>
          <w:color w:val="000000" w:themeColor="text1"/>
          <w:spacing w:val="-1"/>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ksi 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I</w:t>
      </w:r>
      <w:r>
        <w:rPr>
          <w:rFonts w:hint="default" w:ascii="Times New Roman" w:hAnsi="Times New Roman" w:cs="Times New Roman"/>
          <w:color w:val="000000" w:themeColor="text1"/>
          <w:szCs w:val="24"/>
          <w14:textFill>
            <w14:solidFill>
              <w14:schemeClr w14:val="tx1"/>
            </w14:solidFill>
          </w14:textFill>
        </w:rPr>
        <w:t>. 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 xml:space="preserve">l  </w:t>
      </w:r>
      <w:r>
        <w:rPr>
          <w:rFonts w:hint="default" w:ascii="Times New Roman" w:hAnsi="Times New Roman" w:cs="Times New Roman"/>
          <w:color w:val="000000" w:themeColor="text1"/>
          <w:spacing w:val="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but menunjukk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n</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2"/>
          <w:szCs w:val="24"/>
          <w14:textFill>
            <w14:solidFill>
              <w14:schemeClr w14:val="tx1"/>
            </w14:solidFill>
          </w14:textFill>
        </w:rPr>
        <w:t>g</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ruh</w:t>
      </w:r>
      <w:r>
        <w:rPr>
          <w:rFonts w:hint="default" w:ascii="Times New Roman" w:hAnsi="Times New Roman" w:cs="Times New Roman"/>
          <w:color w:val="000000" w:themeColor="text1"/>
          <w:spacing w:val="3"/>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m</w:t>
      </w:r>
      <w:r>
        <w:rPr>
          <w:rFonts w:hint="default" w:ascii="Times New Roman" w:hAnsi="Times New Roman" w:cs="Times New Roman"/>
          <w:color w:val="000000" w:themeColor="text1"/>
          <w:spacing w:val="3"/>
          <w:szCs w:val="24"/>
          <w14:textFill>
            <w14:solidFill>
              <w14:schemeClr w14:val="tx1"/>
            </w14:solidFill>
          </w14:textFill>
        </w:rPr>
        <w:t>b</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ri</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un</w:t>
      </w:r>
      <w:r>
        <w:rPr>
          <w:rFonts w:hint="default" w:ascii="Times New Roman" w:hAnsi="Times New Roman" w:cs="Times New Roman"/>
          <w:color w:val="000000" w:themeColor="text1"/>
          <w:spacing w:val="6"/>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4"/>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te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h</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lan</w:t>
      </w:r>
      <w:r>
        <w:rPr>
          <w:rFonts w:hint="default" w:ascii="Times New Roman" w:hAnsi="Times New Roman" w:cs="Times New Roman"/>
          <w:color w:val="000000" w:themeColor="text1"/>
          <w:spacing w:val="1"/>
          <w:szCs w:val="24"/>
          <w14:textFill>
            <w14:solidFill>
              <w14:schemeClr w14:val="tx1"/>
            </w14:solidFill>
          </w14:textFill>
        </w:rPr>
        <w:t>ca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4"/>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prod</w:t>
      </w:r>
      <w:r>
        <w:rPr>
          <w:rFonts w:hint="default" w:ascii="Times New Roman" w:hAnsi="Times New Roman" w:cs="Times New Roman"/>
          <w:color w:val="000000" w:themeColor="text1"/>
          <w:spacing w:val="-1"/>
          <w:szCs w:val="24"/>
          <w14:textFill>
            <w14:solidFill>
              <w14:schemeClr w14:val="tx1"/>
            </w14:solidFill>
          </w14:textFill>
        </w:rPr>
        <w:t>u</w:t>
      </w:r>
      <w:r>
        <w:rPr>
          <w:rFonts w:hint="default" w:ascii="Times New Roman" w:hAnsi="Times New Roman" w:cs="Times New Roman"/>
          <w:color w:val="000000" w:themeColor="text1"/>
          <w:szCs w:val="24"/>
          <w14:textFill>
            <w14:solidFill>
              <w14:schemeClr w14:val="tx1"/>
            </w14:solidFill>
          </w14:textFill>
        </w:rPr>
        <w:t>ksi</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3"/>
          <w:szCs w:val="24"/>
          <w14:textFill>
            <w14:solidFill>
              <w14:schemeClr w14:val="tx1"/>
            </w14:solidFill>
          </w14:textFill>
        </w:rPr>
        <w:t>S</w:t>
      </w:r>
      <w:r>
        <w:rPr>
          <w:rFonts w:hint="default" w:ascii="Times New Roman" w:hAnsi="Times New Roman" w:cs="Times New Roman"/>
          <w:color w:val="000000" w:themeColor="text1"/>
          <w:szCs w:val="24"/>
          <w14:textFill>
            <w14:solidFill>
              <w14:schemeClr w14:val="tx1"/>
            </w14:solidFill>
          </w14:textFill>
        </w:rPr>
        <w:t>I 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d</w:t>
      </w:r>
      <w:r>
        <w:rPr>
          <w:rFonts w:hint="default" w:ascii="Times New Roman" w:hAnsi="Times New Roman" w:cs="Times New Roman"/>
          <w:color w:val="000000" w:themeColor="text1"/>
          <w:szCs w:val="24"/>
          <w14:textFill>
            <w14:solidFill>
              <w14:schemeClr w14:val="tx1"/>
            </w14:solidFill>
          </w14:textFill>
        </w:rPr>
        <w:t>a ibu</w:t>
      </w:r>
      <w:r>
        <w:rPr>
          <w:rFonts w:hint="default" w:ascii="Times New Roman" w:hAnsi="Times New Roman" w:cs="Times New Roman"/>
          <w:color w:val="000000" w:themeColor="text1"/>
          <w:spacing w:val="10"/>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nif</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0"/>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2"/>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na</w:t>
      </w:r>
      <w:r>
        <w:rPr>
          <w:rFonts w:hint="default" w:ascii="Times New Roman" w:hAnsi="Times New Roman" w:cs="Times New Roman"/>
          <w:color w:val="000000" w:themeColor="text1"/>
          <w:spacing w:val="8"/>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un</w:t>
      </w:r>
      <w:r>
        <w:rPr>
          <w:rFonts w:hint="default" w:ascii="Times New Roman" w:hAnsi="Times New Roman" w:cs="Times New Roman"/>
          <w:color w:val="000000" w:themeColor="text1"/>
          <w:spacing w:val="9"/>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e</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4"/>
          <w:szCs w:val="24"/>
          <w14:textFill>
            <w14:solidFill>
              <w14:schemeClr w14:val="tx1"/>
            </w14:solidFill>
          </w14:textFill>
        </w:rPr>
        <w:t>a</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zCs w:val="24"/>
          <w14:textFill>
            <w14:solidFill>
              <w14:schemeClr w14:val="tx1"/>
            </w14:solidFill>
          </w14:textFill>
        </w:rPr>
        <w:t>a</w:t>
      </w:r>
      <w:r>
        <w:rPr>
          <w:rFonts w:hint="default" w:ascii="Times New Roman" w:hAnsi="Times New Roman" w:cs="Times New Roman"/>
          <w:color w:val="000000" w:themeColor="text1"/>
          <w:spacing w:val="8"/>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w:t>
      </w:r>
      <w:r>
        <w:rPr>
          <w:rFonts w:hint="default" w:ascii="Times New Roman" w:hAnsi="Times New Roman" w:cs="Times New Roman"/>
          <w:color w:val="000000" w:themeColor="text1"/>
          <w:spacing w:val="-1"/>
          <w:szCs w:val="24"/>
          <w14:textFill>
            <w14:solidFill>
              <w14:schemeClr w14:val="tx1"/>
            </w14:solidFill>
          </w14:textFill>
        </w:rPr>
        <w:t>r</w:t>
      </w:r>
      <w:r>
        <w:rPr>
          <w:rFonts w:hint="default" w:ascii="Times New Roman" w:hAnsi="Times New Roman" w:cs="Times New Roman"/>
          <w:color w:val="000000" w:themeColor="text1"/>
          <w:szCs w:val="24"/>
          <w14:textFill>
            <w14:solidFill>
              <w14:schemeClr w14:val="tx1"/>
            </w14:solidFill>
          </w14:textFill>
        </w:rPr>
        <w:t>u</w:t>
      </w:r>
      <w:r>
        <w:rPr>
          <w:rFonts w:hint="default" w:ascii="Times New Roman" w:hAnsi="Times New Roman" w:cs="Times New Roman"/>
          <w:color w:val="000000" w:themeColor="text1"/>
          <w:spacing w:val="2"/>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9"/>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lah</w:t>
      </w:r>
      <w:r>
        <w:rPr>
          <w:rFonts w:hint="default" w:ascii="Times New Roman" w:hAnsi="Times New Roman" w:cs="Times New Roman"/>
          <w:color w:val="000000" w:themeColor="text1"/>
          <w:spacing w:val="9"/>
          <w:szCs w:val="24"/>
          <w14:textFill>
            <w14:solidFill>
              <w14:schemeClr w14:val="tx1"/>
            </w14:solidFill>
          </w14:textFill>
        </w:rPr>
        <w:t xml:space="preserve"> </w:t>
      </w:r>
      <w:r>
        <w:rPr>
          <w:rFonts w:hint="default" w:ascii="Times New Roman" w:hAnsi="Times New Roman" w:cs="Times New Roman"/>
          <w:color w:val="000000" w:themeColor="text1"/>
          <w:spacing w:val="2"/>
          <w:szCs w:val="24"/>
          <w14:textFill>
            <w14:solidFill>
              <w14:schemeClr w14:val="tx1"/>
            </w14:solidFill>
          </w14:textFill>
        </w:rPr>
        <w:t>s</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tu</w:t>
      </w:r>
      <w:r>
        <w:rPr>
          <w:rFonts w:hint="default" w:ascii="Times New Roman" w:hAnsi="Times New Roman" w:cs="Times New Roman"/>
          <w:color w:val="000000" w:themeColor="text1"/>
          <w:spacing w:val="10"/>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mak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2"/>
          <w:szCs w:val="24"/>
          <w14:textFill>
            <w14:solidFill>
              <w14:schemeClr w14:val="tx1"/>
            </w14:solidFill>
          </w14:textFill>
        </w:rPr>
        <w:t xml:space="preserve"> </w:t>
      </w:r>
      <w:r>
        <w:rPr>
          <w:rFonts w:hint="default" w:ascii="Times New Roman" w:hAnsi="Times New Roman" w:cs="Times New Roman"/>
          <w:color w:val="000000" w:themeColor="text1"/>
          <w:spacing w:val="-5"/>
          <w:szCs w:val="24"/>
          <w14:textFill>
            <w14:solidFill>
              <w14:schemeClr w14:val="tx1"/>
            </w14:solidFill>
          </w14:textFill>
        </w:rPr>
        <w:t>y</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pacing w:val="2"/>
          <w:szCs w:val="24"/>
          <w14:textFill>
            <w14:solidFill>
              <w14:schemeClr w14:val="tx1"/>
            </w14:solidFill>
          </w14:textFill>
        </w:rPr>
        <w:t>n</w:t>
      </w:r>
      <w:r>
        <w:rPr>
          <w:rFonts w:hint="default" w:ascii="Times New Roman" w:hAnsi="Times New Roman" w:cs="Times New Roman"/>
          <w:color w:val="000000" w:themeColor="text1"/>
          <w:szCs w:val="24"/>
          <w14:textFill>
            <w14:solidFill>
              <w14:schemeClr w14:val="tx1"/>
            </w14:solidFill>
          </w14:textFill>
        </w:rPr>
        <w:t>g</w:t>
      </w:r>
      <w:r>
        <w:rPr>
          <w:rFonts w:hint="default" w:ascii="Times New Roman" w:hAnsi="Times New Roman" w:cs="Times New Roman"/>
          <w:color w:val="000000" w:themeColor="text1"/>
          <w:spacing w:val="7"/>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d</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p</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t</w:t>
      </w:r>
      <w:r>
        <w:rPr>
          <w:rFonts w:hint="default" w:ascii="Times New Roman" w:hAnsi="Times New Roman" w:cs="Times New Roman"/>
          <w:color w:val="000000" w:themeColor="text1"/>
          <w:spacing w:val="12"/>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mel</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1"/>
          <w:szCs w:val="24"/>
          <w14:textFill>
            <w14:solidFill>
              <w14:schemeClr w14:val="tx1"/>
            </w14:solidFill>
          </w14:textFill>
        </w:rPr>
        <w:t>ca</w:t>
      </w:r>
      <w:r>
        <w:rPr>
          <w:rFonts w:hint="default" w:ascii="Times New Roman" w:hAnsi="Times New Roman" w:cs="Times New Roman"/>
          <w:color w:val="000000" w:themeColor="text1"/>
          <w:szCs w:val="24"/>
          <w14:textFill>
            <w14:solidFill>
              <w14:schemeClr w14:val="tx1"/>
            </w14:solidFill>
          </w14:textFill>
        </w:rPr>
        <w:t>r</w:t>
      </w:r>
      <w:r>
        <w:rPr>
          <w:rFonts w:hint="default" w:ascii="Times New Roman" w:hAnsi="Times New Roman" w:cs="Times New Roman"/>
          <w:color w:val="000000" w:themeColor="text1"/>
          <w:spacing w:val="1"/>
          <w:szCs w:val="24"/>
          <w14:textFill>
            <w14:solidFill>
              <w14:schemeClr w14:val="tx1"/>
            </w14:solidFill>
          </w14:textFill>
        </w:rPr>
        <w:t>k</w:t>
      </w:r>
      <w:r>
        <w:rPr>
          <w:rFonts w:hint="default" w:ascii="Times New Roman" w:hAnsi="Times New Roman" w:cs="Times New Roman"/>
          <w:color w:val="000000" w:themeColor="text1"/>
          <w:spacing w:val="-1"/>
          <w:szCs w:val="24"/>
          <w14:textFill>
            <w14:solidFill>
              <w14:schemeClr w14:val="tx1"/>
            </w14:solidFill>
          </w14:textFill>
        </w:rPr>
        <w:t>a</w:t>
      </w:r>
      <w:r>
        <w:rPr>
          <w:rFonts w:hint="default" w:ascii="Times New Roman" w:hAnsi="Times New Roman" w:cs="Times New Roman"/>
          <w:color w:val="000000" w:themeColor="text1"/>
          <w:szCs w:val="24"/>
          <w14:textFill>
            <w14:solidFill>
              <w14:schemeClr w14:val="tx1"/>
            </w14:solidFill>
          </w14:textFill>
        </w:rPr>
        <w:t>n</w:t>
      </w:r>
      <w:r>
        <w:rPr>
          <w:rFonts w:hint="default" w:ascii="Times New Roman" w:hAnsi="Times New Roman" w:cs="Times New Roman"/>
          <w:color w:val="000000" w:themeColor="text1"/>
          <w:spacing w:val="9"/>
          <w:szCs w:val="24"/>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produksi ASI pada ibu. Selain itu,</w:t>
      </w:r>
      <w:r>
        <w:rPr>
          <w:rFonts w:hint="default" w:ascii="Times New Roman" w:hAnsi="Times New Roman" w:cs="Times New Roman"/>
          <w:color w:val="000000" w:themeColor="text1"/>
          <w:szCs w:val="24"/>
          <w:lang w:val="en-US"/>
          <w14:textFill>
            <w14:solidFill>
              <w14:schemeClr w14:val="tx1"/>
            </w14:solidFill>
          </w14:textFill>
        </w:rPr>
        <w:t xml:space="preserve"> kondisi ibu </w:t>
      </w:r>
      <w:r>
        <w:rPr>
          <w:rFonts w:hint="default" w:ascii="Times New Roman" w:hAnsi="Times New Roman" w:cs="Times New Roman"/>
          <w:i/>
          <w:color w:val="000000" w:themeColor="text1"/>
          <w:szCs w:val="24"/>
          <w:lang w:val="en-US"/>
          <w14:textFill>
            <w14:solidFill>
              <w14:schemeClr w14:val="tx1"/>
            </w14:solidFill>
          </w14:textFill>
        </w:rPr>
        <w:t>post partum</w:t>
      </w:r>
      <w:r>
        <w:rPr>
          <w:rFonts w:hint="default" w:ascii="Times New Roman" w:hAnsi="Times New Roman" w:cs="Times New Roman"/>
          <w:color w:val="000000" w:themeColor="text1"/>
          <w:szCs w:val="24"/>
          <w:lang w:val="en-US"/>
          <w14:textFill>
            <w14:solidFill>
              <w14:schemeClr w14:val="tx1"/>
            </w14:solidFill>
          </w14:textFill>
        </w:rPr>
        <w:t xml:space="preserve"> perlahan pulih dan sudah menerima</w:t>
      </w:r>
      <w:r>
        <w:rPr>
          <w:rFonts w:hint="default" w:ascii="Times New Roman" w:hAnsi="Times New Roman" w:cs="Times New Roman"/>
          <w:color w:val="000000" w:themeColor="text1"/>
          <w:szCs w:val="24"/>
          <w14:textFill>
            <w14:solidFill>
              <w14:schemeClr w14:val="tx1"/>
            </w14:solidFill>
          </w14:textFill>
        </w:rPr>
        <w:t xml:space="preserve"> paparan informasi lain nya terkait upaya yang dapat dilakukan untuk memperlancar ASI sudah banyak diterapkan pada responden.</w:t>
      </w:r>
    </w:p>
    <w:p>
      <w:pPr>
        <w:pStyle w:val="9"/>
        <w:keepNext w:val="0"/>
        <w:keepLines w:val="0"/>
        <w:pageBreakBefore w:val="0"/>
        <w:numPr>
          <w:ilvl w:val="0"/>
          <w:numId w:val="1"/>
        </w:numPr>
        <w:kinsoku/>
        <w:wordWrap/>
        <w:overflowPunct/>
        <w:topLinePunct w:val="0"/>
        <w:bidi w:val="0"/>
        <w:adjustRightInd/>
        <w:snapToGrid/>
        <w:spacing w:line="240" w:lineRule="auto"/>
        <w:ind w:left="426"/>
        <w:textAlignment w:val="auto"/>
        <w:rPr>
          <w:rFonts w:hint="default" w:ascii="Times New Roman" w:hAnsi="Times New Roman" w:cs="Times New Roman"/>
          <w:b/>
          <w:szCs w:val="20"/>
        </w:rPr>
      </w:pPr>
      <w:r>
        <w:rPr>
          <w:rFonts w:hint="default" w:ascii="Times New Roman" w:hAnsi="Times New Roman" w:cs="Times New Roman"/>
          <w:b/>
          <w:szCs w:val="20"/>
        </w:rPr>
        <w:t>Pengaruh Pemberian Sayur Daun Pepaya Terhadap Kelancaran ASI</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szCs w:val="24"/>
          <w:lang w:val="en-US"/>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Daun pepaya yang mengandung protein dan kalori tinggi serta adanya zat alami dalam kandungannya, apabila dikonsumsi akan mempengaruhi jumlah produksi ASI. Adanya penambahan jumlah kalori dan protein pada total kebutuhan gizi ibu menyusui untuk menghasilkan ASI dalam jumlah yang mencukupi. Angka kecukupan gizi tahun 2019 menyebutkan tambahan energi sebanyak 330 kkal dan protein 20 gram pada usia bayi 0-6 bulan. Kemudian sebanyak 400 kkal dan 15 gram protein perlu ditambahakan pada usia bayi 6 bulan berikutnya. Apabila peningkatan kebutuhan ibu selama menyusui tidak tercukupi, maka akan berpengaruh pada kuantitas dan kualitas ASI yang dikeluarkan.</w:t>
      </w:r>
      <w:r>
        <w:rPr>
          <w:rFonts w:hint="default" w:cs="Times New Roman"/>
          <w:color w:val="000000" w:themeColor="text1"/>
          <w:szCs w:val="24"/>
          <w:lang w:val="en-US"/>
          <w14:textFill>
            <w14:solidFill>
              <w14:schemeClr w14:val="tx1"/>
            </w14:solidFill>
          </w14:textFill>
        </w:rPr>
        <w:t xml:space="preserve"> (</w:t>
      </w:r>
      <w:r>
        <w:rPr>
          <w:rFonts w:cs="Times New Roman"/>
          <w:szCs w:val="24"/>
        </w:rPr>
        <w:t>Hapsari HW</w:t>
      </w:r>
      <w:r>
        <w:rPr>
          <w:rFonts w:hint="default" w:cs="Times New Roman"/>
          <w:szCs w:val="24"/>
          <w:lang w:val="en-US"/>
        </w:rPr>
        <w:t>, 2017)</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4"/>
          <w14:textFill>
            <w14:solidFill>
              <w14:schemeClr w14:val="tx1"/>
            </w14:solidFill>
          </w14:textFill>
        </w:rPr>
        <w:t>Dalam 100 gram daun pepaya mengandung  87 kalori, 8 gram protein, 2 gram lemak, 12 gram karbohidrat dan 1,5 gram serat. Selain itu zat gizi mikro dalam daun pepaya adalah kalsium 353 mg, fosfor 63 mg, kalium 927 mg, besi 0,8 mg, seng 1,5 mg dan vit. C sebanyak 140 mg. Zat lain nya yang terkandung pada daun pepaya adalah papain, laktogoum, alkaloid, karpai, karposit, laktogogum, dan vitamin yang dibutuhkan untuk pertumbuhan bayi dan kesehatan ibu, sehingga dapat menjadi sumber gizi yang sangat potensial. Pada daun pepaya muda, jumlah zat papain dan alkaloid diketahui lebih banyak dibandingkan pada daun pepaya tua. Getah yang terdapat pada daun pepaya memiliki efek yang sama dengan hormon oksitosin, yang bersama dengan hormon prolaktin berperan untuk meningkatkan produksi ASI.</w:t>
      </w:r>
      <w:r>
        <w:rPr>
          <w:rFonts w:hint="default" w:cs="Times New Roman"/>
          <w:color w:val="000000" w:themeColor="text1"/>
          <w:szCs w:val="24"/>
          <w:lang w:val="en-US"/>
          <w14:textFill>
            <w14:solidFill>
              <w14:schemeClr w14:val="tx1"/>
            </w14:solidFill>
          </w14:textFill>
        </w:rPr>
        <w:t xml:space="preserve"> (</w:t>
      </w:r>
      <w:r>
        <w:rPr>
          <w:rFonts w:cs="Times New Roman"/>
          <w:szCs w:val="24"/>
        </w:rPr>
        <w:t>Hapsari HW</w:t>
      </w:r>
      <w:r>
        <w:rPr>
          <w:rFonts w:hint="default" w:cs="Times New Roman"/>
          <w:szCs w:val="24"/>
          <w:lang w:val="en-US"/>
        </w:rPr>
        <w:t xml:space="preserve">, 2017) </w:t>
      </w:r>
      <w:r>
        <w:rPr>
          <w:rFonts w:hint="default" w:ascii="Times New Roman" w:hAnsi="Times New Roman" w:cs="Times New Roman"/>
          <w:color w:val="000000" w:themeColor="text1"/>
          <w14:textFill>
            <w14:solidFill>
              <w14:schemeClr w14:val="tx1"/>
            </w14:solidFill>
          </w14:textFill>
        </w:rPr>
        <w:t xml:space="preserve">Penelitian ini menunjukkan terdapat pengaruh pemberian sayur daun pepaya terhadap kelancaran ASI pada ibu menyusui di RS Haji tahun 2022. Hasil analisis dengan uji </w:t>
      </w:r>
      <w:r>
        <w:rPr>
          <w:rFonts w:hint="default" w:ascii="Times New Roman" w:hAnsi="Times New Roman" w:cs="Times New Roman"/>
          <w:i/>
          <w:color w:val="000000" w:themeColor="text1"/>
          <w14:textFill>
            <w14:solidFill>
              <w14:schemeClr w14:val="tx1"/>
            </w14:solidFill>
          </w14:textFill>
        </w:rPr>
        <w:t xml:space="preserve">Wilcoxon </w:t>
      </w:r>
      <w:r>
        <w:rPr>
          <w:rFonts w:hint="default" w:ascii="Times New Roman" w:hAnsi="Times New Roman" w:cs="Times New Roman"/>
          <w:color w:val="000000" w:themeColor="text1"/>
          <w14:textFill>
            <w14:solidFill>
              <w14:schemeClr w14:val="tx1"/>
            </w14:solidFill>
          </w14:textFill>
        </w:rPr>
        <w:t>menyebutkan</w:t>
      </w:r>
      <w:r>
        <w:rPr>
          <w:rFonts w:hint="default" w:ascii="Times New Roman" w:hAnsi="Times New Roman" w:cs="Times New Roman"/>
          <w:color w:val="000000" w:themeColor="text1"/>
          <w:szCs w:val="24"/>
          <w:lang w:val="en-US"/>
          <w14:textFill>
            <w14:solidFill>
              <w14:schemeClr w14:val="tx1"/>
            </w14:solidFill>
          </w14:textFill>
        </w:rPr>
        <w:t xml:space="preserve"> ada perbedaan yang signifikan</w:t>
      </w:r>
      <w:r>
        <w:rPr>
          <w:rFonts w:hint="default" w:ascii="Times New Roman" w:hAnsi="Times New Roman" w:cs="Times New Roman"/>
          <w:color w:val="000000" w:themeColor="text1"/>
          <w:szCs w:val="24"/>
          <w14:textFill>
            <w14:solidFill>
              <w14:schemeClr w14:val="tx1"/>
            </w14:solidFill>
          </w14:textFill>
        </w:rPr>
        <w:t xml:space="preserve"> pada skor rata-rata</w:t>
      </w:r>
      <w:r>
        <w:rPr>
          <w:rFonts w:hint="default" w:ascii="Times New Roman" w:hAnsi="Times New Roman" w:cs="Times New Roman"/>
          <w:color w:val="000000" w:themeColor="text1"/>
          <w:szCs w:val="24"/>
          <w:lang w:val="en-US"/>
          <w14:textFill>
            <w14:solidFill>
              <w14:schemeClr w14:val="tx1"/>
            </w14:solidFill>
          </w14:textFill>
        </w:rPr>
        <w:t xml:space="preserve"> sebelum dan sesudah pemberian sayur daun pepaya terhadap kelancaran ASI pada ibu menyusui.</w:t>
      </w:r>
      <w:r>
        <w:rPr>
          <w:rFonts w:hint="default" w:ascii="Times New Roman" w:hAnsi="Times New Roman" w:cs="Times New Roman"/>
          <w:color w:val="000000" w:themeColor="text1"/>
          <w:szCs w:val="24"/>
          <w14:textFill>
            <w14:solidFill>
              <w14:schemeClr w14:val="tx1"/>
            </w14:solidFill>
          </w14:textFill>
        </w:rPr>
        <w:t xml:space="preserve"> Dengan rata-rata konsumsi sayur daun pepaya 300 gram perhari, daun pepaya menyumbangkan energi sebanyak 261 kal, 24 gram protein, 6 gram lemak dan 36 gram karbohidrat. </w:t>
      </w:r>
    </w:p>
    <w:p>
      <w:pPr>
        <w:keepNext w:val="0"/>
        <w:keepLines w:val="0"/>
        <w:pageBreakBefore w:val="0"/>
        <w:kinsoku/>
        <w:wordWrap/>
        <w:overflowPunct/>
        <w:topLinePunct w:val="0"/>
        <w:bidi w:val="0"/>
        <w:adjustRightInd/>
        <w:snapToGrid/>
        <w:spacing w:line="240" w:lineRule="auto"/>
        <w:ind w:firstLine="709"/>
        <w:contextualSpacing/>
        <w:textAlignment w:val="auto"/>
        <w:rPr>
          <w:rFonts w:hint="default" w:ascii="Times New Roman" w:hAnsi="Times New Roman" w:cs="Times New Roman"/>
          <w:color w:val="000000" w:themeColor="text1"/>
          <w:szCs w:val="24"/>
          <w14:textFill>
            <w14:solidFill>
              <w14:schemeClr w14:val="tx1"/>
            </w14:solidFill>
          </w14:textFill>
        </w:rPr>
      </w:pPr>
      <w:r>
        <w:rPr>
          <w:rFonts w:hint="default" w:ascii="Times New Roman" w:hAnsi="Times New Roman" w:cs="Times New Roman"/>
          <w:color w:val="000000" w:themeColor="text1"/>
          <w:szCs w:val="24"/>
          <w:lang w:val="en-US"/>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Hasil ini didukung oleh penelitian</w:t>
      </w:r>
      <w:r>
        <w:rPr>
          <w:rFonts w:hint="default" w:ascii="Times New Roman" w:hAnsi="Times New Roman" w:cs="Times New Roman"/>
          <w:color w:val="000000" w:themeColor="text1"/>
          <w:szCs w:val="24"/>
          <w:lang w:val="en-US"/>
          <w14:textFill>
            <w14:solidFill>
              <w14:schemeClr w14:val="tx1"/>
            </w14:solidFill>
          </w14:textFill>
        </w:rPr>
        <w:t xml:space="preserve"> Reni Aprilia, dkk </w:t>
      </w:r>
      <w:r>
        <w:rPr>
          <w:rFonts w:hint="default" w:ascii="Times New Roman" w:hAnsi="Times New Roman" w:cs="Times New Roman"/>
          <w:color w:val="000000" w:themeColor="text1"/>
          <w:szCs w:val="24"/>
          <w14:textFill>
            <w14:solidFill>
              <w14:schemeClr w14:val="tx1"/>
            </w14:solidFill>
          </w14:textFill>
        </w:rPr>
        <w:t>bahwa ada pengaruh pemberian sayur daun pepayaterhadap kelancaran ASI pada ibu nifas di Wilayah Kerja Puskesmas Kotabumi II Kabupaten Lampung Utara Tahun 2019.</w:t>
      </w:r>
      <w:r>
        <w:rPr>
          <w:rFonts w:hint="default" w:ascii="Times New Roman" w:hAnsi="Times New Roman" w:cs="Times New Roman"/>
          <w:color w:val="000000" w:themeColor="text1"/>
          <w:szCs w:val="24"/>
          <w:vertAlign w:val="superscript"/>
          <w14:textFill>
            <w14:solidFill>
              <w14:schemeClr w14:val="tx1"/>
            </w14:solidFill>
          </w14:textFill>
        </w:rPr>
        <w:fldChar w:fldCharType="begin" w:fldLock="1"/>
      </w:r>
      <w:r>
        <w:rPr>
          <w:rFonts w:hint="default" w:ascii="Times New Roman" w:hAnsi="Times New Roman" w:cs="Times New Roman"/>
          <w:color w:val="000000" w:themeColor="text1"/>
          <w:szCs w:val="24"/>
          <w:vertAlign w:val="superscript"/>
          <w14:textFill>
            <w14:solidFill>
              <w14:schemeClr w14:val="tx1"/>
            </w14:solidFill>
          </w14:textFill>
        </w:rPr>
        <w:instrText xml:space="preserve">ADDIN CSL_CITATION {"citationItems":[{"id":"ITEM-1","itemData":{"author":[{"dropping-particle":"","family":"Aprilia","given":"Reni","non-dropping-particle":"","parse-names":false,"suffix":""},{"dropping-particle":"","family":"Arianti","given":"Lidya","non-dropping-particle":"","parse-names":false,"suffix":""}],"container-title":"Wellness and Healthy Magazine","id":"ITEM-1","issue":"February","issued":{"date-parts":[["2020"]]},"page":"5-12","title":"Pengaruh Pemberian Sayur Daun Pepaya Terhadap Kelancaran Produksi ASI pada Ibu NIfas","type":"article-journal","volume":"2"},"uris":["http://www.mendeley.com/documents/?uuid=530a935d-8be8-4f16-bc1c-a281465fb07f"]}],"mendeley":{"formattedCitation":"(14)","manualFormatting":"14","plainTextFormattedCitation":"(14)","previouslyFormattedCitation":"(14)"},"properties":{"noteIndex":0},"schema":"https://github.com/citation-style-language/schema/raw/master/csl-citation.json"}</w:instrText>
      </w:r>
      <w:r>
        <w:rPr>
          <w:rFonts w:hint="default" w:ascii="Times New Roman" w:hAnsi="Times New Roman" w:cs="Times New Roman"/>
          <w:color w:val="000000" w:themeColor="text1"/>
          <w:szCs w:val="24"/>
          <w:vertAlign w:val="superscript"/>
          <w14:textFill>
            <w14:solidFill>
              <w14:schemeClr w14:val="tx1"/>
            </w14:solidFill>
          </w14:textFill>
        </w:rPr>
        <w:fldChar w:fldCharType="separate"/>
      </w:r>
      <w:r>
        <w:rPr>
          <w:rFonts w:hint="default" w:ascii="Times New Roman" w:hAnsi="Times New Roman" w:cs="Times New Roman"/>
          <w:color w:val="000000" w:themeColor="text1"/>
          <w:szCs w:val="24"/>
          <w:vertAlign w:val="superscript"/>
          <w14:textFill>
            <w14:solidFill>
              <w14:schemeClr w14:val="tx1"/>
            </w14:solidFill>
          </w14:textFill>
        </w:rPr>
        <w:t>14</w:t>
      </w:r>
      <w:r>
        <w:rPr>
          <w:rFonts w:hint="default" w:ascii="Times New Roman" w:hAnsi="Times New Roman" w:cs="Times New Roman"/>
          <w:color w:val="000000" w:themeColor="text1"/>
          <w:szCs w:val="24"/>
          <w:vertAlign w:val="superscript"/>
          <w14:textFill>
            <w14:solidFill>
              <w14:schemeClr w14:val="tx1"/>
            </w14:solidFill>
          </w14:textFill>
        </w:rPr>
        <w:fldChar w:fldCharType="end"/>
      </w:r>
      <w:r>
        <w:rPr>
          <w:rFonts w:hint="default" w:ascii="Times New Roman" w:hAnsi="Times New Roman" w:cs="Times New Roman"/>
          <w:color w:val="000000" w:themeColor="text1"/>
          <w:szCs w:val="24"/>
          <w14:textFill>
            <w14:solidFill>
              <w14:schemeClr w14:val="tx1"/>
            </w14:solidFill>
          </w14:textFill>
        </w:rPr>
        <w:t xml:space="preserve"> Sejalan juga dengan penelitian yang dilakukan oleh Nara Lintan, dkk yang menunjukkan ada pengaruh pemberian daun pepaya terhadap kelancaran produksi ASI pada ibu nifas di Wilayah Kerja Puskesmas Kota Wilayah Selatan Kota Kediri.</w:t>
      </w:r>
      <w:r>
        <w:rPr>
          <w:rFonts w:hint="default" w:ascii="Times New Roman" w:hAnsi="Times New Roman" w:cs="Times New Roman"/>
          <w:color w:val="000000" w:themeColor="text1"/>
          <w:szCs w:val="24"/>
          <w:vertAlign w:val="superscript"/>
          <w14:textFill>
            <w14:solidFill>
              <w14:schemeClr w14:val="tx1"/>
            </w14:solidFill>
          </w14:textFill>
        </w:rPr>
        <w:fldChar w:fldCharType="begin" w:fldLock="1"/>
      </w:r>
      <w:r>
        <w:rPr>
          <w:rFonts w:hint="default" w:ascii="Times New Roman" w:hAnsi="Times New Roman" w:cs="Times New Roman"/>
          <w:color w:val="000000" w:themeColor="text1"/>
          <w:szCs w:val="24"/>
          <w:vertAlign w:val="superscript"/>
          <w14:textFill>
            <w14:solidFill>
              <w14:schemeClr w14:val="tx1"/>
            </w14:solidFill>
          </w14:textFill>
        </w:rPr>
        <w:instrText xml:space="preserve">ADDIN CSL_CITATION {"citationItems":[{"id":"ITEM-1","itemData":{"author":[{"dropping-particle":"","family":"Puspita","given":"Nara Lintan Mega","non-dropping-particle":"","parse-names":false,"suffix":""},{"dropping-particle":"","family":"Ardela","given":"Mayasari Putri","non-dropping-particle":"","parse-names":false,"suffix":""},{"dropping-particle":"","family":"Y","given":"Galuh Pradian","non-dropping-particle":"","parse-names":false,"suffix":""}],"container-title":"Jurnal Bidan Pintar","id":"ITEM-1","issue":"1","issued":{"date-parts":[["2021"]]},"page":"199-208","title":"Pengaruh Pemberian Daun Pepaya Terhadap Kelancaran Produksi ASI Pada Ibu Nifas","type":"article-journal","volume":"2"},"uris":["http://www.mendeley.com/documents/?uuid=f7df28d7-e920-41b5-995b-7c89652a43f2"]}],"mendeley":{"formattedCitation":"(15)","plainTextFormattedCitation":"(15)","previouslyFormattedCitation":"(15)"},"properties":{"noteIndex":0},"schema":"https://github.com/citation-style-language/schema/raw/master/csl-citation.json"}</w:instrText>
      </w:r>
      <w:r>
        <w:rPr>
          <w:rFonts w:hint="default" w:ascii="Times New Roman" w:hAnsi="Times New Roman" w:cs="Times New Roman"/>
          <w:color w:val="000000" w:themeColor="text1"/>
          <w:szCs w:val="24"/>
          <w:vertAlign w:val="superscript"/>
          <w14:textFill>
            <w14:solidFill>
              <w14:schemeClr w14:val="tx1"/>
            </w14:solidFill>
          </w14:textFill>
        </w:rPr>
        <w:fldChar w:fldCharType="separate"/>
      </w:r>
      <w:r>
        <w:rPr>
          <w:rFonts w:hint="default" w:ascii="Times New Roman" w:hAnsi="Times New Roman" w:cs="Times New Roman"/>
          <w:color w:val="000000" w:themeColor="text1"/>
          <w:szCs w:val="24"/>
          <w:vertAlign w:val="superscript"/>
          <w14:textFill>
            <w14:solidFill>
              <w14:schemeClr w14:val="tx1"/>
            </w14:solidFill>
          </w14:textFill>
        </w:rPr>
        <w:t>15</w:t>
      </w:r>
      <w:r>
        <w:rPr>
          <w:rFonts w:hint="default" w:ascii="Times New Roman" w:hAnsi="Times New Roman" w:cs="Times New Roman"/>
          <w:color w:val="000000" w:themeColor="text1"/>
          <w:szCs w:val="24"/>
          <w:vertAlign w:val="superscript"/>
          <w14:textFill>
            <w14:solidFill>
              <w14:schemeClr w14:val="tx1"/>
            </w14:solidFill>
          </w14:textFill>
        </w:rPr>
        <w:fldChar w:fldCharType="end"/>
      </w:r>
      <w:r>
        <w:rPr>
          <w:rFonts w:hint="default" w:ascii="Times New Roman" w:hAnsi="Times New Roman" w:cs="Times New Roman"/>
          <w:color w:val="000000" w:themeColor="text1"/>
          <w:szCs w:val="24"/>
          <w:vertAlign w:val="superscript"/>
          <w14:textFill>
            <w14:solidFill>
              <w14:schemeClr w14:val="tx1"/>
            </w14:solidFill>
          </w14:textFill>
        </w:rPr>
        <w:t xml:space="preserve"> </w:t>
      </w:r>
      <w:r>
        <w:rPr>
          <w:rFonts w:hint="default" w:ascii="Times New Roman" w:hAnsi="Times New Roman" w:cs="Times New Roman"/>
          <w:color w:val="000000" w:themeColor="text1"/>
          <w:szCs w:val="24"/>
          <w14:textFill>
            <w14:solidFill>
              <w14:schemeClr w14:val="tx1"/>
            </w14:solidFill>
          </w14:textFill>
        </w:rPr>
        <w:t>Sejalan dengan teori yang dikemukakan oleh Fikawati, ASI adalah makanan yang terbaik bagi bayi pada 6 bulan pertama kehidupannya. Semua kebutuhan nutrisi  yaitu protein, kabohidrat, lemak, vitamin, dan mineral sudah tercukupi dari ASI.</w:t>
      </w:r>
      <w:r>
        <w:rPr>
          <w:rFonts w:hint="default" w:ascii="Times New Roman" w:hAnsi="Times New Roman" w:cs="Times New Roman"/>
          <w:color w:val="000000" w:themeColor="text1"/>
          <w:szCs w:val="24"/>
          <w:vertAlign w:val="superscript"/>
          <w14:textFill>
            <w14:solidFill>
              <w14:schemeClr w14:val="tx1"/>
            </w14:solidFill>
          </w14:textFill>
        </w:rPr>
        <w:fldChar w:fldCharType="begin" w:fldLock="1"/>
      </w:r>
      <w:r>
        <w:rPr>
          <w:rFonts w:hint="default" w:ascii="Times New Roman" w:hAnsi="Times New Roman" w:cs="Times New Roman"/>
          <w:color w:val="000000" w:themeColor="text1"/>
          <w:szCs w:val="24"/>
          <w:vertAlign w:val="superscript"/>
          <w14:textFill>
            <w14:solidFill>
              <w14:schemeClr w14:val="tx1"/>
            </w14:solidFill>
          </w14:textFill>
        </w:rPr>
        <w:instrText xml:space="preserve">ADDIN CSL_CITATION {"citationItems":[{"id":"ITEM-1","itemData":{"author":[{"dropping-particle":"","family":"Fikawati","given":"Sandra","non-dropping-particle":"","parse-names":false,"suffix":""},{"dropping-particle":"","family":"Syafiq","given":"Ahmad","non-dropping-particle":"","parse-names":false,"suffix":""}],"container-title":"Jurnal Kesehatan Masyarakat Nasional","id":"ITEM-1","issue":"4","issued":{"date-parts":[["2009"]]},"page":"3","title":"Penyebab Keberhasilan dan Kegagalan Praktik Pemberian ASI Eksklusif","type":"article-journal","volume":"16424"},"uris":["http://www.mendeley.com/documents/?uuid=f6446e6c-d54b-4a92-8327-3f871a6e1ee8"]}],"mendeley":{"formattedCitation":"(16)","plainTextFormattedCitation":"(16)","previouslyFormattedCitation":"(16)"},"properties":{"noteIndex":0},"schema":"https://github.com/citation-style-language/schema/raw/master/csl-citation.json"}</w:instrText>
      </w:r>
      <w:r>
        <w:rPr>
          <w:rFonts w:hint="default" w:ascii="Times New Roman" w:hAnsi="Times New Roman" w:cs="Times New Roman"/>
          <w:color w:val="000000" w:themeColor="text1"/>
          <w:szCs w:val="24"/>
          <w:vertAlign w:val="superscript"/>
          <w14:textFill>
            <w14:solidFill>
              <w14:schemeClr w14:val="tx1"/>
            </w14:solidFill>
          </w14:textFill>
        </w:rPr>
        <w:fldChar w:fldCharType="separate"/>
      </w:r>
      <w:r>
        <w:rPr>
          <w:rFonts w:hint="default" w:ascii="Times New Roman" w:hAnsi="Times New Roman" w:cs="Times New Roman"/>
          <w:color w:val="000000" w:themeColor="text1"/>
          <w:szCs w:val="24"/>
          <w:vertAlign w:val="superscript"/>
          <w14:textFill>
            <w14:solidFill>
              <w14:schemeClr w14:val="tx1"/>
            </w14:solidFill>
          </w14:textFill>
        </w:rPr>
        <w:t>16</w:t>
      </w:r>
      <w:r>
        <w:rPr>
          <w:rFonts w:hint="default" w:ascii="Times New Roman" w:hAnsi="Times New Roman" w:cs="Times New Roman"/>
          <w:color w:val="000000" w:themeColor="text1"/>
          <w:szCs w:val="24"/>
          <w:vertAlign w:val="superscript"/>
          <w14:textFill>
            <w14:solidFill>
              <w14:schemeClr w14:val="tx1"/>
            </w14:solidFill>
          </w14:textFill>
        </w:rPr>
        <w:fldChar w:fldCharType="end"/>
      </w:r>
      <w:r>
        <w:rPr>
          <w:rFonts w:hint="default" w:ascii="Times New Roman" w:hAnsi="Times New Roman" w:cs="Times New Roman"/>
          <w:color w:val="000000" w:themeColor="text1"/>
          <w:szCs w:val="24"/>
          <w14:textFill>
            <w14:solidFill>
              <w14:schemeClr w14:val="tx1"/>
            </w14:solidFill>
          </w14:textFill>
        </w:rPr>
        <w:t xml:space="preserve"> ASI awal mengandung zat kekebalan tubuh dari ibu yang dapat melindungi  bayi dari penyakit penyebab kematian bayi diseluruh dunia seperti diare, ISPA dan radang paru-paru. Dimasa dewasa terbukti bahwa bayi yang diberi ASI memiliki resiko lebih rendah terkena penyakit degenerative, seperti darah tinggi, diabetes tipe 2, dan obesitas. Sehingga WHO sejak 2001 merekomendasikan agar bayi mendapat ASI Eksklusif sampai umur 6 bulan. </w:t>
      </w:r>
      <w:r>
        <w:rPr>
          <w:rFonts w:hint="default" w:ascii="Times New Roman" w:hAnsi="Times New Roman" w:cs="Times New Roman"/>
          <w:color w:val="000000" w:themeColor="text1"/>
          <w:szCs w:val="24"/>
          <w:lang w:val="en-US"/>
          <w14:textFill>
            <w14:solidFill>
              <w14:schemeClr w14:val="tx1"/>
            </w14:solidFill>
          </w14:textFill>
        </w:rPr>
        <w:t>Keberhasilan ibu menyusui sangat ditentukan oleh pola makan, baik di masa hamil maupun setelah melahirkan. Agar ASI ibu terjamin kualitas maupun kuantitas</w:t>
      </w:r>
      <w:r>
        <w:rPr>
          <w:rFonts w:hint="default" w:ascii="Times New Roman" w:hAnsi="Times New Roman" w:cs="Times New Roman"/>
          <w:color w:val="000000" w:themeColor="text1"/>
          <w:szCs w:val="24"/>
          <w14:textFill>
            <w14:solidFill>
              <w14:schemeClr w14:val="tx1"/>
            </w14:solidFill>
          </w14:textFill>
        </w:rPr>
        <w:t xml:space="preserve"> </w:t>
      </w:r>
      <w:r>
        <w:rPr>
          <w:rFonts w:hint="default" w:ascii="Times New Roman" w:hAnsi="Times New Roman" w:cs="Times New Roman"/>
          <w:color w:val="000000" w:themeColor="text1"/>
          <w:szCs w:val="24"/>
          <w:lang w:val="en-US"/>
          <w14:textFill>
            <w14:solidFill>
              <w14:schemeClr w14:val="tx1"/>
            </w14:solidFill>
          </w14:textFill>
        </w:rPr>
        <w:t xml:space="preserve">nya, makanan bergizi tinggi dan seimbang perlu dikonsumsi setiap harinya. Artinya, ibu harus menambah konsumsi karbohidrat, lemak, vitamin, mineral dan air dalam jumlah yang sesuai dengan kebutuhan tubuh selama menyusui. Bila kebutuhan ini tidak terpenuhi, selain mutu ASI dan kesehatan ibu terganggu, juga </w:t>
      </w:r>
      <w:r>
        <w:rPr>
          <w:rFonts w:hint="default" w:ascii="Times New Roman" w:hAnsi="Times New Roman" w:cs="Times New Roman"/>
          <w:color w:val="000000" w:themeColor="text1"/>
          <w:szCs w:val="24"/>
          <w14:textFill>
            <w14:solidFill>
              <w14:schemeClr w14:val="tx1"/>
            </w14:solidFill>
          </w14:textFill>
        </w:rPr>
        <w:t xml:space="preserve">dapat </w:t>
      </w:r>
      <w:r>
        <w:rPr>
          <w:rFonts w:hint="default" w:ascii="Times New Roman" w:hAnsi="Times New Roman" w:cs="Times New Roman"/>
          <w:color w:val="000000" w:themeColor="text1"/>
          <w:szCs w:val="24"/>
          <w:lang w:val="en-US"/>
          <w14:textFill>
            <w14:solidFill>
              <w14:schemeClr w14:val="tx1"/>
            </w14:solidFill>
          </w14:textFill>
        </w:rPr>
        <w:t>mempengaruhi jangka waktu ibu dalam memproduksi ASI.</w:t>
      </w:r>
      <w:r>
        <w:rPr>
          <w:rFonts w:hint="default" w:ascii="Times New Roman" w:hAnsi="Times New Roman" w:cs="Times New Roman"/>
          <w:color w:val="000000" w:themeColor="text1"/>
          <w:szCs w:val="24"/>
          <w:vertAlign w:val="superscript"/>
          <w:lang w:val="en-US"/>
          <w14:textFill>
            <w14:solidFill>
              <w14:schemeClr w14:val="tx1"/>
            </w14:solidFill>
          </w14:textFill>
        </w:rPr>
        <w:fldChar w:fldCharType="begin" w:fldLock="1"/>
      </w:r>
      <w:r>
        <w:rPr>
          <w:rFonts w:hint="default" w:ascii="Times New Roman" w:hAnsi="Times New Roman" w:cs="Times New Roman"/>
          <w:color w:val="000000" w:themeColor="text1"/>
          <w:szCs w:val="24"/>
          <w:vertAlign w:val="superscript"/>
          <w:lang w:val="en-US"/>
          <w14:textFill>
            <w14:solidFill>
              <w14:schemeClr w14:val="tx1"/>
            </w14:solidFill>
          </w14:textFill>
        </w:rPr>
        <w:instrText xml:space="preserve">ADDIN CSL_CITATION {"citationItems":[{"id":"ITEM-1","itemData":{"author":[{"dropping-particle":"","family":"Fikawati","given":"Sandra","non-dropping-particle":"","parse-names":false,"suffix":""},{"dropping-particle":"","family":"Syafiq","given":"Ahmad","non-dropping-particle":"","parse-names":false,"suffix":""}],"container-title":"Jurnal Kesehatan Masyarakat Nasional","id":"ITEM-1","issue":"4","issued":{"date-parts":[["2009"]]},"page":"3","title":"Penyebab Keberhasilan dan Kegagalan Praktik Pemberian ASI Eksklusif","type":"article-journal","volume":"16424"},"uris":["http://www.mendeley.com/documents/?uuid=f6446e6c-d54b-4a92-8327-3f871a6e1ee8"]}],"mendeley":{"formattedCitation":"(16)","plainTextFormattedCitation":"(16)"},"properties":{"noteIndex":0},"schema":"https://github.com/citation-style-language/schema/raw/master/csl-citation.json"}</w:instrText>
      </w:r>
      <w:r>
        <w:rPr>
          <w:rFonts w:hint="default" w:ascii="Times New Roman" w:hAnsi="Times New Roman" w:cs="Times New Roman"/>
          <w:color w:val="000000" w:themeColor="text1"/>
          <w:szCs w:val="24"/>
          <w:vertAlign w:val="superscript"/>
          <w:lang w:val="en-US"/>
          <w14:textFill>
            <w14:solidFill>
              <w14:schemeClr w14:val="tx1"/>
            </w14:solidFill>
          </w14:textFill>
        </w:rPr>
        <w:fldChar w:fldCharType="separate"/>
      </w:r>
      <w:r>
        <w:rPr>
          <w:rFonts w:hint="default" w:ascii="Times New Roman" w:hAnsi="Times New Roman" w:cs="Times New Roman"/>
          <w:color w:val="000000" w:themeColor="text1"/>
          <w:szCs w:val="24"/>
          <w:vertAlign w:val="superscript"/>
          <w:lang w:val="en-US"/>
          <w14:textFill>
            <w14:solidFill>
              <w14:schemeClr w14:val="tx1"/>
            </w14:solidFill>
          </w14:textFill>
        </w:rPr>
        <w:t>16</w:t>
      </w:r>
      <w:r>
        <w:rPr>
          <w:rFonts w:hint="default" w:ascii="Times New Roman" w:hAnsi="Times New Roman" w:cs="Times New Roman"/>
          <w:color w:val="000000" w:themeColor="text1"/>
          <w:szCs w:val="24"/>
          <w:vertAlign w:val="superscript"/>
          <w:lang w:val="en-US"/>
          <w14:textFill>
            <w14:solidFill>
              <w14:schemeClr w14:val="tx1"/>
            </w14:solidFill>
          </w14:textFill>
        </w:rPr>
        <w:fldChar w:fldCharType="end"/>
      </w:r>
      <w:r>
        <w:rPr>
          <w:rFonts w:hint="default" w:ascii="Times New Roman" w:hAnsi="Times New Roman" w:cs="Times New Roman"/>
          <w:color w:val="000000" w:themeColor="text1"/>
          <w:szCs w:val="24"/>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240" w:lineRule="auto"/>
        <w:ind w:firstLine="709"/>
        <w:contextualSpacing/>
        <w:textAlignment w:val="auto"/>
        <w:rPr>
          <w:rFonts w:hint="default" w:ascii="Times New Roman" w:hAnsi="Times New Roman" w:cs="Times New Roman"/>
          <w:iCs/>
          <w:color w:val="000000" w:themeColor="text1"/>
          <w:szCs w:val="24"/>
          <w14:textFill>
            <w14:solidFill>
              <w14:schemeClr w14:val="tx1"/>
            </w14:solidFill>
          </w14:textFill>
        </w:rPr>
      </w:pPr>
      <w:r>
        <w:rPr>
          <w:rFonts w:hint="default" w:ascii="Times New Roman" w:hAnsi="Times New Roman" w:cs="Times New Roman"/>
          <w:iCs/>
          <w:color w:val="000000" w:themeColor="text1"/>
          <w:szCs w:val="24"/>
          <w14:textFill>
            <w14:solidFill>
              <w14:schemeClr w14:val="tx1"/>
            </w14:solidFill>
          </w14:textFill>
        </w:rPr>
        <w:t xml:space="preserve">Penelitian yang sama  dilakukan oleh Lestari Puji Astuti (2015) tentang pengaruh ekstrak daun  pepaya terhadap kecukupan ASI pada ibu nifas di wilayah kerja Puskesmas Gondang, Kabupaten Sragen diperoleh hasil penelitian bahwa </w:t>
      </w:r>
      <w:r>
        <w:rPr>
          <w:rFonts w:hint="default" w:ascii="Times New Roman" w:hAnsi="Times New Roman" w:cs="Times New Roman"/>
          <w:color w:val="000000" w:themeColor="text1"/>
          <w:szCs w:val="24"/>
          <w14:textFill>
            <w14:solidFill>
              <w14:schemeClr w14:val="tx1"/>
            </w14:solidFill>
          </w14:textFill>
        </w:rPr>
        <w:t>ada</w:t>
      </w:r>
      <w:r>
        <w:rPr>
          <w:rFonts w:hint="default" w:ascii="Times New Roman" w:hAnsi="Times New Roman" w:cs="Times New Roman"/>
          <w:i/>
          <w:iCs/>
          <w:color w:val="000000" w:themeColor="text1"/>
          <w:szCs w:val="24"/>
          <w14:textFill>
            <w14:solidFill>
              <w14:schemeClr w14:val="tx1"/>
            </w14:solidFill>
          </w14:textFill>
        </w:rPr>
        <w:t xml:space="preserve"> </w:t>
      </w:r>
      <w:r>
        <w:rPr>
          <w:rFonts w:hint="default" w:ascii="Times New Roman" w:hAnsi="Times New Roman" w:cs="Times New Roman"/>
          <w:iCs/>
          <w:color w:val="000000" w:themeColor="text1"/>
          <w:szCs w:val="24"/>
          <w14:textFill>
            <w14:solidFill>
              <w14:schemeClr w14:val="tx1"/>
            </w14:solidFill>
          </w14:textFill>
        </w:rPr>
        <w:t xml:space="preserve">pengaruh ekstrak daun papaya terhadap kecukupan ASI (p=0,038, </w:t>
      </w:r>
      <w:r>
        <w:rPr>
          <w:rFonts w:hint="default" w:ascii="Times New Roman" w:hAnsi="Times New Roman" w:cs="Times New Roman"/>
          <w:iCs/>
          <w:color w:val="000000" w:themeColor="text1"/>
          <w:szCs w:val="24"/>
          <w:lang w:val="en-US"/>
          <w14:textFill>
            <w14:solidFill>
              <w14:schemeClr w14:val="tx1"/>
            </w14:solidFill>
          </w14:textFill>
        </w:rPr>
        <w:t>α</w:t>
      </w:r>
      <w:r>
        <w:rPr>
          <w:rFonts w:hint="default" w:ascii="Times New Roman" w:hAnsi="Times New Roman" w:cs="Times New Roman"/>
          <w:iCs/>
          <w:color w:val="000000" w:themeColor="text1"/>
          <w:szCs w:val="24"/>
          <w14:textFill>
            <w14:solidFill>
              <w14:schemeClr w14:val="tx1"/>
            </w14:solidFill>
          </w14:textFill>
        </w:rPr>
        <w:t>=0,05). Penelitian lain juga menjelaskan</w:t>
      </w:r>
      <w:r>
        <w:rPr>
          <w:rFonts w:hint="default" w:ascii="Times New Roman" w:hAnsi="Times New Roman" w:cs="Times New Roman"/>
          <w:color w:val="000000" w:themeColor="text1"/>
          <w:szCs w:val="24"/>
          <w:lang w:eastAsia="zh-CN"/>
          <w14:textFill>
            <w14:solidFill>
              <w14:schemeClr w14:val="tx1"/>
            </w14:solidFill>
          </w14:textFill>
        </w:rPr>
        <w:t xml:space="preserve"> </w:t>
      </w:r>
      <w:r>
        <w:rPr>
          <w:rFonts w:hint="default" w:ascii="Times New Roman" w:hAnsi="Times New Roman" w:cs="Times New Roman"/>
          <w:iCs/>
          <w:color w:val="000000" w:themeColor="text1"/>
          <w:szCs w:val="24"/>
          <w14:textFill>
            <w14:solidFill>
              <w14:schemeClr w14:val="tx1"/>
            </w14:solidFill>
          </w14:textFill>
        </w:rPr>
        <w:t xml:space="preserve">pada penelitiannya bahwa terjadi kenaikan yang signifikan dari produksi ASI ssebelum dan ASI sesudah, peningkatan antara 2-3 poin pada hasil sebelum dilakukan intervensi, kenaikan setelah konsumsi sayur daun papaya ini membuktikan bahwa daun papaya yang diolah dan dijadikan menu makanan bagi ibu menyusui dapat meningkatkan kelancaran ASI, senyawa </w:t>
      </w:r>
      <w:r>
        <w:rPr>
          <w:rFonts w:hint="default" w:ascii="Times New Roman" w:hAnsi="Times New Roman" w:cs="Times New Roman"/>
          <w:i/>
          <w:iCs/>
          <w:color w:val="000000" w:themeColor="text1"/>
          <w:szCs w:val="24"/>
          <w14:textFill>
            <w14:solidFill>
              <w14:schemeClr w14:val="tx1"/>
            </w14:solidFill>
          </w14:textFill>
        </w:rPr>
        <w:t xml:space="preserve">lactogagum </w:t>
      </w:r>
      <w:r>
        <w:rPr>
          <w:rFonts w:hint="default" w:ascii="Times New Roman" w:hAnsi="Times New Roman" w:cs="Times New Roman"/>
          <w:iCs/>
          <w:color w:val="000000" w:themeColor="text1"/>
          <w:szCs w:val="24"/>
          <w14:textFill>
            <w14:solidFill>
              <w14:schemeClr w14:val="tx1"/>
            </w14:solidFill>
          </w14:textFill>
        </w:rPr>
        <w:t>pada daun papaya yang membantu memperlancar produksi ASI ibu, selain itu frekuensi pemberian ASI pada bayi juga berpengaruh pada kelancaran ASI, karena ketika bayi menyusu pada ibu, secara otomatis hormon oksitosin juga akan ikut terangsang, dan menimbulkan reflek oksitosin sehingga ASI dapat keluar.</w:t>
      </w:r>
      <w:r>
        <w:rPr>
          <w:rFonts w:hint="default" w:ascii="Times New Roman" w:hAnsi="Times New Roman" w:cs="Times New Roman"/>
          <w:iCs/>
          <w:color w:val="000000" w:themeColor="text1"/>
          <w:szCs w:val="24"/>
          <w:vertAlign w:val="superscript"/>
          <w14:textFill>
            <w14:solidFill>
              <w14:schemeClr w14:val="tx1"/>
            </w14:solidFill>
          </w14:textFill>
        </w:rPr>
        <w:fldChar w:fldCharType="begin" w:fldLock="1"/>
      </w:r>
      <w:r>
        <w:rPr>
          <w:rFonts w:hint="default" w:ascii="Times New Roman" w:hAnsi="Times New Roman" w:cs="Times New Roman"/>
          <w:iCs/>
          <w:color w:val="000000" w:themeColor="text1"/>
          <w:szCs w:val="24"/>
          <w:vertAlign w:val="superscript"/>
          <w14:textFill>
            <w14:solidFill>
              <w14:schemeClr w14:val="tx1"/>
            </w14:solidFill>
          </w14:textFill>
        </w:rPr>
        <w:instrText xml:space="preserve">ADDIN CSL_CITATION {"citationItems":[{"id":"ITEM-1","itemData":{"author":[{"dropping-particle":"","family":"Aprilia","given":"Reni","non-dropping-particle":"","parse-names":false,"suffix":""},{"dropping-particle":"","family":"Arianti","given":"Lidya","non-dropping-particle":"","parse-names":false,"suffix":""}],"container-title":"Wellness and Healthy Magazine","id":"ITEM-1","issue":"February","issued":{"date-parts":[["2020"]]},"page":"5-12","title":"Pengaruh Pemberian Sayur Daun Pepaya Terhadap Kelancaran Produksi ASI pada Ibu NIfas","type":"article-journal","volume":"2"},"uris":["http://www.mendeley.com/documents/?uuid=530a935d-8be8-4f16-bc1c-a281465fb07f"]}],"mendeley":{"formattedCitation":"(14)","manualFormatting":"14","plainTextFormattedCitation":"(14)","previouslyFormattedCitation":"(14)"},"properties":{"noteIndex":0},"schema":"https://github.com/citation-style-language/schema/raw/master/csl-citation.json"}</w:instrText>
      </w:r>
      <w:r>
        <w:rPr>
          <w:rFonts w:hint="default" w:ascii="Times New Roman" w:hAnsi="Times New Roman" w:cs="Times New Roman"/>
          <w:iCs/>
          <w:color w:val="000000" w:themeColor="text1"/>
          <w:szCs w:val="24"/>
          <w:vertAlign w:val="superscript"/>
          <w14:textFill>
            <w14:solidFill>
              <w14:schemeClr w14:val="tx1"/>
            </w14:solidFill>
          </w14:textFill>
        </w:rPr>
        <w:fldChar w:fldCharType="separate"/>
      </w:r>
      <w:r>
        <w:rPr>
          <w:rFonts w:hint="default" w:ascii="Times New Roman" w:hAnsi="Times New Roman" w:cs="Times New Roman"/>
          <w:iCs/>
          <w:color w:val="000000" w:themeColor="text1"/>
          <w:szCs w:val="24"/>
          <w:vertAlign w:val="superscript"/>
          <w14:textFill>
            <w14:solidFill>
              <w14:schemeClr w14:val="tx1"/>
            </w14:solidFill>
          </w14:textFill>
        </w:rPr>
        <w:t>14</w:t>
      </w:r>
      <w:r>
        <w:rPr>
          <w:rFonts w:hint="default" w:ascii="Times New Roman" w:hAnsi="Times New Roman" w:cs="Times New Roman"/>
          <w:iCs/>
          <w:color w:val="000000" w:themeColor="text1"/>
          <w:szCs w:val="24"/>
          <w:vertAlign w:val="superscript"/>
          <w14:textFill>
            <w14:solidFill>
              <w14:schemeClr w14:val="tx1"/>
            </w14:solidFill>
          </w14:textFill>
        </w:rPr>
        <w:fldChar w:fldCharType="end"/>
      </w:r>
      <w:r>
        <w:rPr>
          <w:rFonts w:hint="default" w:ascii="Times New Roman" w:hAnsi="Times New Roman" w:cs="Times New Roman"/>
          <w:iCs/>
          <w:color w:val="000000" w:themeColor="text1"/>
          <w:szCs w:val="24"/>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240" w:lineRule="auto"/>
        <w:ind w:firstLine="709"/>
        <w:contextualSpacing/>
        <w:textAlignment w:val="auto"/>
        <w:rPr>
          <w:rFonts w:hint="default" w:ascii="Times New Roman" w:hAnsi="Times New Roman" w:cs="Times New Roman"/>
          <w:iCs/>
          <w:color w:val="000000" w:themeColor="text1"/>
          <w:szCs w:val="24"/>
          <w14:textFill>
            <w14:solidFill>
              <w14:schemeClr w14:val="tx1"/>
            </w14:solidFill>
          </w14:textFill>
        </w:rPr>
      </w:pPr>
      <w:r>
        <w:rPr>
          <w:rFonts w:hint="default" w:ascii="Times New Roman" w:hAnsi="Times New Roman" w:cs="Times New Roman"/>
          <w:iCs/>
          <w:color w:val="000000" w:themeColor="text1"/>
          <w:szCs w:val="24"/>
          <w14:textFill>
            <w14:solidFill>
              <w14:schemeClr w14:val="tx1"/>
            </w14:solidFill>
          </w14:textFill>
        </w:rPr>
        <w:t>Masalah kesehatan merupakan salah satu aspek penting yang harus diperhatikan, salah satunya adalah pemberian ASI Eksklusif pada bayi. Dengan memberikan ASI Eksklusif pada bayi dapat memberikan pertahanan tubuh yang kuat dibandingkan dengan yang tidak mendapatkan ASI, serta dapat membantu pembentukan jaringan otak karena mengandung omega 3 untuk pematangan sel-sel otak. Faktor lain yang mempengaruhi produksi ASI adalah makanan ibu. Makanan yang dikonsumsi ibu menyusui tidak secara langsung mempengaruhi mutu ataupun jumlah air susu yang dihasilkan.</w:t>
      </w:r>
    </w:p>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cs="Times New Roman"/>
          <w:b/>
          <w:szCs w:val="20"/>
        </w:rPr>
      </w:pPr>
    </w:p>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cs="Times New Roman"/>
          <w:b/>
          <w:szCs w:val="20"/>
        </w:rPr>
      </w:pPr>
      <w:r>
        <w:rPr>
          <w:rFonts w:hint="default" w:ascii="Times New Roman" w:hAnsi="Times New Roman" w:cs="Times New Roman"/>
          <w:b/>
          <w:szCs w:val="20"/>
        </w:rPr>
        <w:t>KESIMPULAN DAN SARAN</w:t>
      </w:r>
    </w:p>
    <w:p>
      <w:pPr>
        <w:keepNext w:val="0"/>
        <w:keepLines w:val="0"/>
        <w:pageBreakBefore w:val="0"/>
        <w:kinsoku/>
        <w:wordWrap/>
        <w:overflowPunct/>
        <w:topLinePunct w:val="0"/>
        <w:bidi w:val="0"/>
        <w:adjustRightInd/>
        <w:snapToGrid/>
        <w:spacing w:line="240" w:lineRule="auto"/>
        <w:jc w:val="left"/>
        <w:textAlignment w:val="auto"/>
        <w:rPr>
          <w:rFonts w:hint="default" w:ascii="Times New Roman" w:hAnsi="Times New Roman" w:cs="Times New Roman"/>
          <w:szCs w:val="20"/>
        </w:rPr>
      </w:pPr>
      <w:r>
        <w:rPr>
          <w:rFonts w:hint="default" w:ascii="Times New Roman" w:hAnsi="Times New Roman" w:cs="Times New Roman"/>
          <w:b/>
          <w:szCs w:val="20"/>
        </w:rPr>
        <w:tab/>
      </w:r>
      <w:r>
        <w:rPr>
          <w:rFonts w:hint="default" w:ascii="Times New Roman" w:hAnsi="Times New Roman" w:cs="Times New Roman"/>
          <w:szCs w:val="20"/>
        </w:rPr>
        <w:t>Dari hasil penelitian pengaruh pemberian sayur daun pepaya terhadap kelancaran ASI pada ibu menyusui di wilayah RS Haji tahun 2022, dapat disimpulkan:</w:t>
      </w:r>
    </w:p>
    <w:p>
      <w:pPr>
        <w:pStyle w:val="9"/>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6" w:right="21"/>
        <w:contextualSpacing w:val="0"/>
        <w:textAlignment w:val="auto"/>
        <w:rPr>
          <w:rFonts w:hint="default" w:ascii="Times New Roman" w:hAnsi="Times New Roman" w:cs="Times New Roman"/>
          <w:szCs w:val="20"/>
        </w:rPr>
      </w:pPr>
      <w:r>
        <w:rPr>
          <w:rFonts w:hint="default" w:ascii="Times New Roman" w:hAnsi="Times New Roman" w:cs="Times New Roman"/>
          <w:szCs w:val="20"/>
        </w:rPr>
        <w:t xml:space="preserve">Berdasarkan karakteristik menunjukkan </w:t>
      </w:r>
      <w:r>
        <w:rPr>
          <w:rFonts w:hint="default" w:ascii="Times New Roman" w:hAnsi="Times New Roman" w:cs="Times New Roman"/>
          <w:color w:val="000000" w:themeColor="text1"/>
          <w:szCs w:val="24"/>
          <w14:textFill>
            <w14:solidFill>
              <w14:schemeClr w14:val="tx1"/>
            </w14:solidFill>
          </w14:textFill>
        </w:rPr>
        <w:t>lebih banyak ibu nifas berumur 20-35 tahun, memiliki jenis paritas primipara,</w:t>
      </w:r>
      <w:r>
        <w:rPr>
          <w:rFonts w:hint="default" w:ascii="Times New Roman" w:hAnsi="Times New Roman" w:cs="Times New Roman"/>
          <w:color w:val="000000" w:themeColor="text1"/>
          <w:szCs w:val="24"/>
          <w:lang w:val="en-US"/>
          <w14:textFill>
            <w14:solidFill>
              <w14:schemeClr w14:val="tx1"/>
            </w14:solidFill>
          </w14:textFill>
        </w:rPr>
        <w:t xml:space="preserve"> dan</w:t>
      </w:r>
      <w:r>
        <w:rPr>
          <w:rFonts w:hint="default" w:ascii="Times New Roman" w:hAnsi="Times New Roman" w:cs="Times New Roman"/>
          <w:color w:val="000000" w:themeColor="text1"/>
          <w:szCs w:val="24"/>
          <w14:textFill>
            <w14:solidFill>
              <w14:schemeClr w14:val="tx1"/>
            </w14:solidFill>
          </w14:textFill>
        </w:rPr>
        <w:t xml:space="preserve"> riwayat persalinan operasi sesar di RS Haji Tahun 2022.</w:t>
      </w:r>
    </w:p>
    <w:p>
      <w:pPr>
        <w:pStyle w:val="9"/>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6" w:right="21"/>
        <w:contextualSpacing w:val="0"/>
        <w:textAlignment w:val="auto"/>
        <w:rPr>
          <w:rFonts w:hint="default" w:ascii="Times New Roman" w:hAnsi="Times New Roman" w:cs="Times New Roman"/>
          <w:szCs w:val="20"/>
        </w:rPr>
      </w:pPr>
      <w:r>
        <w:rPr>
          <w:rFonts w:hint="default" w:ascii="Times New Roman" w:hAnsi="Times New Roman" w:cs="Times New Roman"/>
          <w:szCs w:val="20"/>
        </w:rPr>
        <w:t>Seluruh ibu nifas mengalami ketidaklancaran ASI dengan nilai rata-rata kelancaran ASI adalah 1,3 poin sebelum dilakukan pemberian sayur daun pepaya.</w:t>
      </w:r>
    </w:p>
    <w:p>
      <w:pPr>
        <w:pStyle w:val="9"/>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6" w:right="21"/>
        <w:contextualSpacing w:val="0"/>
        <w:textAlignment w:val="auto"/>
        <w:rPr>
          <w:rFonts w:hint="default" w:ascii="Times New Roman" w:hAnsi="Times New Roman" w:cs="Times New Roman"/>
          <w:szCs w:val="20"/>
        </w:rPr>
      </w:pPr>
      <w:r>
        <w:rPr>
          <w:rFonts w:hint="default" w:ascii="Times New Roman" w:hAnsi="Times New Roman" w:cs="Times New Roman"/>
          <w:szCs w:val="20"/>
        </w:rPr>
        <w:t>Sebanyak 86,7% ibu nifas miliki ASI yang lancar dengan nilai rata-rata kelancaran ASI adalah 4,4 poin sesudah dilakukan pemberian sayur daun pepaya.</w:t>
      </w:r>
    </w:p>
    <w:p>
      <w:pPr>
        <w:pStyle w:val="9"/>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426" w:right="21"/>
        <w:contextualSpacing w:val="0"/>
        <w:textAlignment w:val="auto"/>
        <w:rPr>
          <w:rFonts w:hint="default" w:ascii="Times New Roman" w:hAnsi="Times New Roman" w:cs="Times New Roman"/>
          <w:szCs w:val="20"/>
        </w:rPr>
      </w:pPr>
      <w:r>
        <w:rPr>
          <w:rFonts w:hint="default" w:ascii="Times New Roman" w:hAnsi="Times New Roman" w:cs="Times New Roman"/>
          <w:szCs w:val="20"/>
        </w:rPr>
        <w:t>Terdapat pengaruh antara pemberian sayur daun pepaya terhadap ASI ibu nifas di wilayah RS Haji tahun 2022.</w:t>
      </w:r>
    </w:p>
    <w:p>
      <w:pPr>
        <w:keepNext w:val="0"/>
        <w:keepLines w:val="0"/>
        <w:pageBreakBefore w:val="0"/>
        <w:kinsoku/>
        <w:wordWrap/>
        <w:overflowPunct/>
        <w:topLinePunct w:val="0"/>
        <w:bidi w:val="0"/>
        <w:adjustRightInd/>
        <w:snapToGrid/>
        <w:spacing w:line="240" w:lineRule="auto"/>
        <w:ind w:firstLine="709"/>
        <w:textAlignment w:val="auto"/>
        <w:rPr>
          <w:rFonts w:hint="default" w:ascii="Times New Roman" w:hAnsi="Times New Roman" w:cs="Times New Roman"/>
          <w:szCs w:val="20"/>
        </w:rPr>
      </w:pPr>
      <w:r>
        <w:rPr>
          <w:rFonts w:hint="default" w:ascii="Times New Roman" w:hAnsi="Times New Roman" w:cs="Times New Roman"/>
          <w:szCs w:val="20"/>
        </w:rPr>
        <w:t>Hasil penelitian ini dapat dijadikan media edukasi untuk ibu hamil, ibu nifas dan ibu menyusui dalam rangka menambah pengetahuan bahan makanan yang dapat melancaran ASI dan menjadi acuan bagi petugas kesehatan untuk meningkatkan keterampilan dalam konseling. Untuk penelitian selanjutnya diharapkan dapat meneliti faktor lain yang berhubungan dengan kelancaran produksi ASI seperti faktor psikologis, pelaksanaan inisiasi menyusu dini (IMD), status gizi dan penggunaan jenis alat kontrasepsi.</w:t>
      </w:r>
    </w:p>
    <w:p>
      <w:pPr>
        <w:spacing w:line="360" w:lineRule="auto"/>
        <w:jc w:val="left"/>
        <w:rPr>
          <w:b/>
          <w:szCs w:val="20"/>
        </w:rPr>
        <w:sectPr>
          <w:type w:val="continuous"/>
          <w:pgSz w:w="11906" w:h="16838"/>
          <w:pgMar w:top="1418" w:right="1418" w:bottom="1418" w:left="1418" w:header="709" w:footer="709" w:gutter="0"/>
          <w:cols w:equalWidth="0" w:num="2">
            <w:col w:w="4322" w:space="425"/>
            <w:col w:w="4322"/>
          </w:cols>
          <w:docGrid w:linePitch="360" w:charSpace="0"/>
        </w:sectPr>
      </w:pPr>
    </w:p>
    <w:p>
      <w:pPr>
        <w:spacing w:line="360" w:lineRule="auto"/>
        <w:jc w:val="left"/>
        <w:rPr>
          <w:b/>
          <w:szCs w:val="20"/>
        </w:rPr>
      </w:pPr>
    </w:p>
    <w:p>
      <w:pPr>
        <w:spacing w:line="360" w:lineRule="auto"/>
        <w:jc w:val="left"/>
        <w:rPr>
          <w:b/>
          <w:szCs w:val="20"/>
        </w:rPr>
      </w:pPr>
      <w:r>
        <w:rPr>
          <w:b/>
          <w:szCs w:val="20"/>
        </w:rPr>
        <w:t>DAFTAR PUSTAKA</w:t>
      </w:r>
    </w:p>
    <w:p>
      <w:pPr>
        <w:widowControl w:val="0"/>
        <w:numPr>
          <w:ilvl w:val="0"/>
          <w:numId w:val="3"/>
        </w:numPr>
        <w:tabs>
          <w:tab w:val="left" w:pos="1200"/>
          <w:tab w:val="clear" w:pos="425"/>
        </w:tabs>
        <w:autoSpaceDE w:val="0"/>
        <w:autoSpaceDN w:val="0"/>
        <w:adjustRightInd w:val="0"/>
        <w:spacing w:line="360" w:lineRule="auto"/>
        <w:ind w:left="425" w:leftChars="0" w:hanging="425" w:firstLineChars="0"/>
        <w:rPr>
          <w:rFonts w:cs="Times New Roman"/>
          <w:szCs w:val="24"/>
        </w:rPr>
      </w:pPr>
      <w:r>
        <w:rPr>
          <w:szCs w:val="20"/>
        </w:rPr>
        <w:fldChar w:fldCharType="begin" w:fldLock="1"/>
      </w:r>
      <w:r>
        <w:rPr>
          <w:szCs w:val="20"/>
        </w:rPr>
        <w:instrText xml:space="preserve">ADDIN Mendeley Bibliography CSL_BIBLIOGRAPHY </w:instrText>
      </w:r>
      <w:r>
        <w:rPr>
          <w:szCs w:val="20"/>
        </w:rPr>
        <w:fldChar w:fldCharType="separate"/>
      </w:r>
      <w:r>
        <w:rPr>
          <w:rFonts w:cs="Times New Roman"/>
          <w:szCs w:val="24"/>
        </w:rPr>
        <w:t xml:space="preserve">UNICEF. ASI adalah penyelamat hidup paling Murah dan Efektif di Dunia. UNICEF archives. 2013. </w:t>
      </w:r>
    </w:p>
    <w:p>
      <w:pPr>
        <w:widowControl w:val="0"/>
        <w:numPr>
          <w:ilvl w:val="0"/>
          <w:numId w:val="3"/>
        </w:numPr>
        <w:autoSpaceDE w:val="0"/>
        <w:autoSpaceDN w:val="0"/>
        <w:adjustRightInd w:val="0"/>
        <w:spacing w:line="360" w:lineRule="auto"/>
        <w:ind w:left="425" w:leftChars="0" w:hanging="425" w:firstLineChars="0"/>
        <w:rPr>
          <w:rFonts w:cs="Times New Roman"/>
          <w:szCs w:val="24"/>
        </w:rPr>
      </w:pPr>
      <w:r>
        <w:rPr>
          <w:rFonts w:cs="Times New Roman"/>
          <w:szCs w:val="24"/>
        </w:rPr>
        <w:t xml:space="preserve">Kementerian Kesehatan. Profil Kesehatan Indonesia. Jakarta: Ditjen; 2021. </w:t>
      </w:r>
    </w:p>
    <w:p>
      <w:pPr>
        <w:widowControl w:val="0"/>
        <w:numPr>
          <w:ilvl w:val="0"/>
          <w:numId w:val="3"/>
        </w:numPr>
        <w:autoSpaceDE w:val="0"/>
        <w:autoSpaceDN w:val="0"/>
        <w:adjustRightInd w:val="0"/>
        <w:spacing w:line="360" w:lineRule="auto"/>
        <w:ind w:left="425" w:leftChars="0" w:hanging="425" w:firstLineChars="0"/>
        <w:rPr>
          <w:rFonts w:cs="Times New Roman"/>
          <w:szCs w:val="24"/>
        </w:rPr>
      </w:pPr>
      <w:r>
        <w:rPr>
          <w:rStyle w:val="12"/>
        </w:rPr>
        <w:t>Prasetyono DS</w:t>
      </w:r>
      <w:r>
        <w:rPr>
          <w:rFonts w:cs="Times New Roman"/>
          <w:szCs w:val="24"/>
        </w:rPr>
        <w:t xml:space="preserve">. Buku pintar ASI Eksklusif: Pengenalan praktik dan kemanfaatan-kemanfaatannya. Yogyakarta: DivaPress; 2012. 248 p. </w:t>
      </w:r>
    </w:p>
    <w:p>
      <w:pPr>
        <w:widowControl w:val="0"/>
        <w:numPr>
          <w:ilvl w:val="0"/>
          <w:numId w:val="3"/>
        </w:numPr>
        <w:autoSpaceDE w:val="0"/>
        <w:autoSpaceDN w:val="0"/>
        <w:adjustRightInd w:val="0"/>
        <w:spacing w:line="360" w:lineRule="auto"/>
        <w:ind w:left="425" w:leftChars="0" w:hanging="425" w:firstLineChars="0"/>
        <w:rPr>
          <w:rFonts w:cs="Times New Roman"/>
          <w:szCs w:val="24"/>
        </w:rPr>
      </w:pPr>
      <w:r>
        <w:rPr>
          <w:rFonts w:cs="Times New Roman"/>
          <w:szCs w:val="24"/>
        </w:rPr>
        <w:t xml:space="preserve">Kusumaningrum ID. Potensi Daun Pepaya (Carica Papaya L) Sebagai Alternatif Memperlancar Produksi ASI. Surya Med. 2017;12(2):120–4. </w:t>
      </w:r>
    </w:p>
    <w:p>
      <w:pPr>
        <w:widowControl w:val="0"/>
        <w:numPr>
          <w:ilvl w:val="0"/>
          <w:numId w:val="3"/>
        </w:numPr>
        <w:autoSpaceDE w:val="0"/>
        <w:autoSpaceDN w:val="0"/>
        <w:adjustRightInd w:val="0"/>
        <w:spacing w:line="360" w:lineRule="auto"/>
        <w:ind w:left="425" w:leftChars="0" w:hanging="425" w:firstLineChars="0"/>
        <w:rPr>
          <w:rFonts w:cs="Times New Roman"/>
          <w:szCs w:val="24"/>
        </w:rPr>
      </w:pPr>
      <w:r>
        <w:rPr>
          <w:rFonts w:cs="Times New Roman"/>
          <w:szCs w:val="24"/>
        </w:rPr>
        <w:t xml:space="preserve">Astuti S. Asuhan Ibu dalam Masa Kehamilan. Bandung: Erlangga; 2017. </w:t>
      </w:r>
    </w:p>
    <w:p>
      <w:pPr>
        <w:widowControl w:val="0"/>
        <w:numPr>
          <w:ilvl w:val="0"/>
          <w:numId w:val="3"/>
        </w:numPr>
        <w:autoSpaceDE w:val="0"/>
        <w:autoSpaceDN w:val="0"/>
        <w:adjustRightInd w:val="0"/>
        <w:spacing w:line="360" w:lineRule="auto"/>
        <w:ind w:left="425" w:leftChars="0" w:hanging="425" w:firstLineChars="0"/>
        <w:rPr>
          <w:rFonts w:cs="Times New Roman"/>
          <w:szCs w:val="24"/>
        </w:rPr>
      </w:pPr>
      <w:r>
        <w:rPr>
          <w:rFonts w:cs="Times New Roman"/>
          <w:szCs w:val="24"/>
        </w:rPr>
        <w:t xml:space="preserve">Hapsari HW, Astuti LP. Pengaruh Ekstrak Daun Pepaya Terhadap Kecukupan Asi Pada Ibu Nifas Di Wilayah Kerja Puskesmas Gondang, Kabupaten Sragen. J SMART Kebidanan. 2017;3(1):79. </w:t>
      </w:r>
    </w:p>
    <w:p>
      <w:pPr>
        <w:widowControl w:val="0"/>
        <w:numPr>
          <w:ilvl w:val="0"/>
          <w:numId w:val="3"/>
        </w:numPr>
        <w:autoSpaceDE w:val="0"/>
        <w:autoSpaceDN w:val="0"/>
        <w:adjustRightInd w:val="0"/>
        <w:spacing w:line="360" w:lineRule="auto"/>
        <w:ind w:left="425" w:leftChars="0" w:hanging="425" w:firstLineChars="0"/>
        <w:rPr>
          <w:rFonts w:cs="Times New Roman"/>
          <w:szCs w:val="24"/>
        </w:rPr>
      </w:pPr>
      <w:r>
        <w:rPr>
          <w:rFonts w:cs="Times New Roman"/>
          <w:szCs w:val="24"/>
        </w:rPr>
        <w:t xml:space="preserve">Iskandar F, Puspitaningrum D, Mulyanti L. Hubungan antara sikap wanita usia subur (usia 20-35 tahun) terhadap perilaku pencegahan servisitis dengan pemeriksaan skrining di kelurahan kalibanteng kulon lebdosari semarang tahun 2013. J Unimus. 2013;2(2):1–5.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8. </w:t>
      </w:r>
      <w:r>
        <w:rPr>
          <w:rFonts w:cs="Times New Roman"/>
          <w:szCs w:val="24"/>
        </w:rPr>
        <w:tab/>
      </w:r>
      <w:r>
        <w:rPr>
          <w:rFonts w:cs="Times New Roman"/>
          <w:szCs w:val="24"/>
        </w:rPr>
        <w:t xml:space="preserve">Hurlock EB. Psikologi Perkembangan Suatu Pendekatan Sepanjang Rentang Kehidupan (Edisi ke - 5). Jakarta: Erlangga; 2017.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9. </w:t>
      </w:r>
      <w:r>
        <w:rPr>
          <w:rFonts w:cs="Times New Roman"/>
          <w:szCs w:val="24"/>
        </w:rPr>
        <w:tab/>
      </w:r>
      <w:r>
        <w:rPr>
          <w:rFonts w:cs="Times New Roman"/>
          <w:szCs w:val="24"/>
        </w:rPr>
        <w:t xml:space="preserve">Widiastuti YP, Jati RP. Kelancaran Produksi ASI Pada Ibu Post Partum Dengan Operasi Sesar. Cendikia Utama. 2020;9(3):282–90.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10. </w:t>
      </w:r>
      <w:r>
        <w:rPr>
          <w:rFonts w:cs="Times New Roman"/>
          <w:szCs w:val="24"/>
        </w:rPr>
        <w:tab/>
      </w:r>
      <w:r>
        <w:rPr>
          <w:rFonts w:cs="Times New Roman"/>
          <w:szCs w:val="24"/>
        </w:rPr>
        <w:t>Ariani P. Hubungan Umur, Paritas, Dan Frekuensi Menyusui Dengan Produksi Air Susu Ibu ( ASI ) Di Klinik Andri Kotabangun Tahun 2021. Best J [Internet]. 2022;5(1):243–8. Available from: https://jurnal.uisu.ac.id/index.php/best/article/viewFile/5010/3995</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11. </w:t>
      </w:r>
      <w:r>
        <w:rPr>
          <w:rFonts w:cs="Times New Roman"/>
          <w:szCs w:val="24"/>
        </w:rPr>
        <w:tab/>
      </w:r>
      <w:r>
        <w:rPr>
          <w:rFonts w:cs="Times New Roman"/>
          <w:szCs w:val="24"/>
        </w:rPr>
        <w:t xml:space="preserve">Katuuk M, Kundre R. Hubungan Pengetahuan Perawatan Payudara dengan Kelancaran Produksi ASI pada Ibu POst Partum di Ruangan Dahlia RSD Liun Kendaghe Tahuna Kabupaten Kepulauan Sangihe. e-journal Keperawatan (e-Kp). 2018;6(1):1–8.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12. </w:t>
      </w:r>
      <w:r>
        <w:rPr>
          <w:rFonts w:cs="Times New Roman"/>
          <w:szCs w:val="24"/>
        </w:rPr>
        <w:tab/>
      </w:r>
      <w:r>
        <w:rPr>
          <w:rFonts w:cs="Times New Roman"/>
          <w:szCs w:val="24"/>
        </w:rPr>
        <w:t xml:space="preserve">Indrayati N, Nurwijayanti AM, Latifah EM. Perbedaan Produksi ASI Pada Ibu Dengan Persalinan NOrmal dan Sectio Caesarea. Community Publ Nurs. 2018;6(2):95–104.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13. </w:t>
      </w:r>
      <w:r>
        <w:rPr>
          <w:rFonts w:cs="Times New Roman"/>
          <w:szCs w:val="24"/>
        </w:rPr>
        <w:tab/>
      </w:r>
      <w:r>
        <w:rPr>
          <w:rFonts w:cs="Times New Roman"/>
          <w:szCs w:val="24"/>
        </w:rPr>
        <w:t xml:space="preserve">Handayani ET, Rustiana E. Perawatan payudara dan pijat oksitosin meningkatkan produksi asi pada ibu post partum primipara. J Kebidanan. 2020;6(2):255–63.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14. </w:t>
      </w:r>
      <w:r>
        <w:rPr>
          <w:rFonts w:cs="Times New Roman"/>
          <w:szCs w:val="24"/>
        </w:rPr>
        <w:tab/>
      </w:r>
      <w:r>
        <w:rPr>
          <w:rFonts w:cs="Times New Roman"/>
          <w:szCs w:val="24"/>
        </w:rPr>
        <w:t xml:space="preserve">Aprilia R, Arianti L. Pengaruh Pemberian Sayur Daun Pepaya Terhadap Kelancaran Produksi ASI pada Ibu NIfas. Wellness Heal Mag. 2020;2(February):5–12. </w:t>
      </w:r>
    </w:p>
    <w:p>
      <w:pPr>
        <w:widowControl w:val="0"/>
        <w:autoSpaceDE w:val="0"/>
        <w:autoSpaceDN w:val="0"/>
        <w:adjustRightInd w:val="0"/>
        <w:spacing w:line="360" w:lineRule="auto"/>
        <w:ind w:left="640" w:hanging="640"/>
        <w:rPr>
          <w:rFonts w:cs="Times New Roman"/>
          <w:szCs w:val="24"/>
        </w:rPr>
      </w:pPr>
      <w:r>
        <w:rPr>
          <w:rFonts w:cs="Times New Roman"/>
          <w:szCs w:val="24"/>
        </w:rPr>
        <w:t xml:space="preserve">15. </w:t>
      </w:r>
      <w:r>
        <w:rPr>
          <w:rFonts w:cs="Times New Roman"/>
          <w:szCs w:val="24"/>
        </w:rPr>
        <w:tab/>
      </w:r>
      <w:r>
        <w:rPr>
          <w:rFonts w:cs="Times New Roman"/>
          <w:szCs w:val="24"/>
        </w:rPr>
        <w:t xml:space="preserve">Puspita NLM, Ardela MP, Y GP. Pengaruh Pemberian Daun Pepaya Terhadap Kelancaran Produksi ASI Pada Ibu Nifas. J Bidan Pint. 2021;2(1):199–208. </w:t>
      </w:r>
    </w:p>
    <w:p>
      <w:pPr>
        <w:widowControl w:val="0"/>
        <w:autoSpaceDE w:val="0"/>
        <w:autoSpaceDN w:val="0"/>
        <w:adjustRightInd w:val="0"/>
        <w:spacing w:line="360" w:lineRule="auto"/>
        <w:ind w:left="640" w:hanging="640"/>
        <w:rPr>
          <w:szCs w:val="20"/>
        </w:rPr>
      </w:pPr>
      <w:r>
        <w:rPr>
          <w:rFonts w:cs="Times New Roman"/>
          <w:szCs w:val="24"/>
        </w:rPr>
        <w:t xml:space="preserve">16. </w:t>
      </w:r>
      <w:r>
        <w:rPr>
          <w:rFonts w:cs="Times New Roman"/>
          <w:szCs w:val="24"/>
        </w:rPr>
        <w:tab/>
      </w:r>
      <w:r>
        <w:rPr>
          <w:rFonts w:cs="Times New Roman"/>
          <w:szCs w:val="24"/>
        </w:rPr>
        <w:t xml:space="preserve">Fikawati S, Syafiq A. Penyebab Keberhasilan dan Kegagalan Praktik Pemberian ASI Eksklusif. J Kesehat Masy Nas. 2009;16424(4):3. </w:t>
      </w:r>
      <w:r>
        <w:rPr>
          <w:szCs w:val="20"/>
        </w:rPr>
        <w:fldChar w:fldCharType="end"/>
      </w:r>
    </w:p>
    <w:sectPr>
      <w:type w:val="continuous"/>
      <w:pgSz w:w="11906" w:h="16838"/>
      <w:pgMar w:top="1418" w:right="1418" w:bottom="1418"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22521B"/>
    <w:multiLevelType w:val="singleLevel"/>
    <w:tmpl w:val="E022521B"/>
    <w:lvl w:ilvl="0" w:tentative="0">
      <w:start w:val="1"/>
      <w:numFmt w:val="decimal"/>
      <w:lvlText w:val="%1."/>
      <w:lvlJc w:val="left"/>
      <w:pPr>
        <w:tabs>
          <w:tab w:val="left" w:pos="425"/>
        </w:tabs>
        <w:ind w:left="425" w:leftChars="0" w:hanging="425" w:firstLineChars="0"/>
      </w:pPr>
      <w:rPr>
        <w:rFonts w:hint="default"/>
      </w:rPr>
    </w:lvl>
  </w:abstractNum>
  <w:abstractNum w:abstractNumId="1">
    <w:nsid w:val="34460CCC"/>
    <w:multiLevelType w:val="multilevel"/>
    <w:tmpl w:val="34460CC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6AA4FD9"/>
    <w:multiLevelType w:val="multilevel"/>
    <w:tmpl w:val="66AA4F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77F"/>
    <w:rsid w:val="0001475C"/>
    <w:rsid w:val="00021E24"/>
    <w:rsid w:val="000423A4"/>
    <w:rsid w:val="00060B9E"/>
    <w:rsid w:val="00076C39"/>
    <w:rsid w:val="00092197"/>
    <w:rsid w:val="001445FD"/>
    <w:rsid w:val="001551A9"/>
    <w:rsid w:val="001959BA"/>
    <w:rsid w:val="001A2369"/>
    <w:rsid w:val="001C0544"/>
    <w:rsid w:val="001D7BA3"/>
    <w:rsid w:val="00220CFE"/>
    <w:rsid w:val="0024049E"/>
    <w:rsid w:val="00265DF0"/>
    <w:rsid w:val="002863BB"/>
    <w:rsid w:val="0030374C"/>
    <w:rsid w:val="0034787D"/>
    <w:rsid w:val="00354B26"/>
    <w:rsid w:val="00374E49"/>
    <w:rsid w:val="00396D87"/>
    <w:rsid w:val="003A2CA1"/>
    <w:rsid w:val="00440D15"/>
    <w:rsid w:val="004809B1"/>
    <w:rsid w:val="004B19FE"/>
    <w:rsid w:val="004F0DF4"/>
    <w:rsid w:val="005158D8"/>
    <w:rsid w:val="005340EA"/>
    <w:rsid w:val="005912E0"/>
    <w:rsid w:val="005C28B6"/>
    <w:rsid w:val="005E59F4"/>
    <w:rsid w:val="005F08F7"/>
    <w:rsid w:val="006003C0"/>
    <w:rsid w:val="006508A7"/>
    <w:rsid w:val="006B224B"/>
    <w:rsid w:val="006C2BE0"/>
    <w:rsid w:val="006E7F9A"/>
    <w:rsid w:val="007002A8"/>
    <w:rsid w:val="007262FD"/>
    <w:rsid w:val="00793B77"/>
    <w:rsid w:val="007B59D9"/>
    <w:rsid w:val="007D4EF8"/>
    <w:rsid w:val="0080530A"/>
    <w:rsid w:val="00824290"/>
    <w:rsid w:val="008350F2"/>
    <w:rsid w:val="008F3C06"/>
    <w:rsid w:val="009B177F"/>
    <w:rsid w:val="009D2000"/>
    <w:rsid w:val="009F4B60"/>
    <w:rsid w:val="009F7E6F"/>
    <w:rsid w:val="00A6546A"/>
    <w:rsid w:val="00A77132"/>
    <w:rsid w:val="00AA06B6"/>
    <w:rsid w:val="00B16232"/>
    <w:rsid w:val="00B204FF"/>
    <w:rsid w:val="00BC4CCD"/>
    <w:rsid w:val="00BF3578"/>
    <w:rsid w:val="00C27070"/>
    <w:rsid w:val="00CE707D"/>
    <w:rsid w:val="00D17F23"/>
    <w:rsid w:val="00DA541C"/>
    <w:rsid w:val="00E0373D"/>
    <w:rsid w:val="00E14476"/>
    <w:rsid w:val="00E44C75"/>
    <w:rsid w:val="00E71EA5"/>
    <w:rsid w:val="00E8460F"/>
    <w:rsid w:val="00E86488"/>
    <w:rsid w:val="00ED125C"/>
    <w:rsid w:val="00F21F7D"/>
    <w:rsid w:val="00F655A8"/>
    <w:rsid w:val="00FC0969"/>
    <w:rsid w:val="00FD63D6"/>
    <w:rsid w:val="00FF66A3"/>
    <w:rsid w:val="06390713"/>
    <w:rsid w:val="0AD02A5C"/>
    <w:rsid w:val="23CF5DA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59" w:lineRule="auto"/>
      <w:jc w:val="both"/>
    </w:pPr>
    <w:rPr>
      <w:rFonts w:ascii="Times New Roman" w:hAnsi="Times New Roman" w:eastAsiaTheme="minorHAnsi" w:cstheme="minorBidi"/>
      <w:sz w:val="24"/>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pPr>
      <w:widowControl w:val="0"/>
      <w:autoSpaceDE w:val="0"/>
      <w:autoSpaceDN w:val="0"/>
      <w:spacing w:line="240" w:lineRule="auto"/>
      <w:jc w:val="left"/>
    </w:pPr>
    <w:rPr>
      <w:rFonts w:eastAsia="Times New Roman" w:cs="Times New Roman"/>
      <w:szCs w:val="24"/>
      <w:lang w:val="id"/>
    </w:rPr>
  </w:style>
  <w:style w:type="paragraph" w:styleId="5">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6">
    <w:name w:val="footnote reference"/>
    <w:basedOn w:val="2"/>
    <w:semiHidden/>
    <w:unhideWhenUsed/>
    <w:qFormat/>
    <w:uiPriority w:val="99"/>
    <w:rPr>
      <w:vertAlign w:val="superscript"/>
    </w:rPr>
  </w:style>
  <w:style w:type="paragraph" w:styleId="7">
    <w:name w:val="footnote text"/>
    <w:basedOn w:val="1"/>
    <w:link w:val="11"/>
    <w:semiHidden/>
    <w:unhideWhenUsed/>
    <w:qFormat/>
    <w:uiPriority w:val="99"/>
    <w:pPr>
      <w:spacing w:line="240" w:lineRule="auto"/>
    </w:pPr>
    <w:rPr>
      <w:sz w:val="20"/>
      <w:szCs w:val="20"/>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link w:val="10"/>
    <w:qFormat/>
    <w:uiPriority w:val="34"/>
    <w:pPr>
      <w:ind w:left="720"/>
      <w:contextualSpacing/>
    </w:pPr>
  </w:style>
  <w:style w:type="character" w:customStyle="1" w:styleId="10">
    <w:name w:val="List Paragraph Char"/>
    <w:link w:val="9"/>
    <w:qFormat/>
    <w:locked/>
    <w:uiPriority w:val="34"/>
    <w:rPr>
      <w:rFonts w:ascii="Times New Roman" w:hAnsi="Times New Roman"/>
      <w:sz w:val="24"/>
    </w:rPr>
  </w:style>
  <w:style w:type="character" w:customStyle="1" w:styleId="11">
    <w:name w:val="Footnote Text Char"/>
    <w:basedOn w:val="2"/>
    <w:link w:val="7"/>
    <w:semiHidden/>
    <w:qFormat/>
    <w:uiPriority w:val="99"/>
    <w:rPr>
      <w:rFonts w:ascii="Times New Roman" w:hAnsi="Times New Roman"/>
      <w:sz w:val="20"/>
      <w:szCs w:val="20"/>
    </w:rPr>
  </w:style>
  <w:style w:type="character" w:customStyle="1" w:styleId="12">
    <w:name w:val="Body Text Char"/>
    <w:basedOn w:val="2"/>
    <w:link w:val="4"/>
    <w:qFormat/>
    <w:uiPriority w:val="1"/>
    <w:rPr>
      <w:rFonts w:ascii="Times New Roman" w:hAnsi="Times New Roman" w:eastAsia="Times New Roman" w:cs="Times New Roman"/>
      <w:sz w:val="24"/>
      <w:szCs w:val="24"/>
      <w:lang w:val="i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32D53-25F1-41FD-ADF7-3391DCF2EEE9}">
  <ds:schemaRefs/>
</ds:datastoreItem>
</file>

<file path=docProps/app.xml><?xml version="1.0" encoding="utf-8"?>
<Properties xmlns="http://schemas.openxmlformats.org/officeDocument/2006/extended-properties" xmlns:vt="http://schemas.openxmlformats.org/officeDocument/2006/docPropsVTypes">
  <Template>Normal</Template>
  <Pages>10</Pages>
  <Words>8964</Words>
  <Characters>51100</Characters>
  <Lines>425</Lines>
  <Paragraphs>119</Paragraphs>
  <TotalTime>0</TotalTime>
  <ScaleCrop>false</ScaleCrop>
  <LinksUpToDate>false</LinksUpToDate>
  <CharactersWithSpaces>59945</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2022-09-21T04:50:00Z</dcterms:created>
  <dc:creator>Windows 10</dc:creator>
  <cp:lastModifiedBy>Dhea</cp:lastModifiedBy>
  <dcterms:modified xsi:type="dcterms:W3CDTF">2023-03-20T07:57:28Z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9efee907-48df-39b3-9ee5-fe391b93f187</vt:lpwstr>
  </property>
  <property fmtid="{D5CDD505-2E9C-101B-9397-08002B2CF9AE}" pid="25" name="KSOProductBuildVer">
    <vt:lpwstr>1033-11.2.0.11486</vt:lpwstr>
  </property>
  <property fmtid="{D5CDD505-2E9C-101B-9397-08002B2CF9AE}" pid="26" name="ICV">
    <vt:lpwstr>CC6BA745CB224A9595DD26F4C2979D69</vt:lpwstr>
  </property>
</Properties>
</file>